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808" w:rsidRDefault="00693DF2">
      <w:pPr>
        <w:widowControl/>
        <w:jc w:val="center"/>
      </w:pPr>
      <w:r>
        <w:rPr>
          <w:rFonts w:ascii="標楷體" w:eastAsia="標楷體" w:hAnsi="標楷體"/>
          <w:sz w:val="32"/>
          <w:szCs w:val="32"/>
        </w:rPr>
        <w:t>中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科技大</w:t>
      </w: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學</w:t>
      </w:r>
      <w:r>
        <w:rPr>
          <w:rFonts w:eastAsia="標楷體"/>
          <w:color w:val="000000"/>
          <w:sz w:val="32"/>
          <w:szCs w:val="32"/>
        </w:rPr>
        <w:t>OO</w:t>
      </w:r>
      <w:r>
        <w:rPr>
          <w:rFonts w:eastAsia="標楷體"/>
          <w:color w:val="000000"/>
          <w:sz w:val="32"/>
          <w:szCs w:val="32"/>
        </w:rPr>
        <w:t>系</w:t>
      </w:r>
      <w:r>
        <w:rPr>
          <w:rFonts w:ascii="標楷體" w:eastAsia="標楷體" w:hAnsi="標楷體"/>
          <w:sz w:val="32"/>
          <w:szCs w:val="32"/>
        </w:rPr>
        <w:t>校外實習計畫表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範本</w:t>
      </w:r>
      <w:r>
        <w:rPr>
          <w:rFonts w:ascii="標楷體" w:eastAsia="標楷體" w:hAnsi="標楷體"/>
          <w:sz w:val="32"/>
          <w:szCs w:val="32"/>
        </w:rPr>
        <w:t>)</w:t>
      </w:r>
    </w:p>
    <w:p w:rsidR="00E35808" w:rsidRDefault="00693DF2">
      <w:pPr>
        <w:widowControl/>
        <w:spacing w:line="240" w:lineRule="exact"/>
        <w:ind w:right="-538"/>
        <w:jc w:val="right"/>
      </w:pPr>
      <w:r>
        <w:rPr>
          <w:rFonts w:eastAsia="標楷體"/>
          <w:lang w:val="zh-TW"/>
        </w:rPr>
        <w:t>1121129</w:t>
      </w:r>
      <w:r>
        <w:rPr>
          <w:rFonts w:eastAsia="標楷體"/>
          <w:lang w:val="zh-TW"/>
        </w:rPr>
        <w:t>修訂版</w:t>
      </w:r>
    </w:p>
    <w:p w:rsidR="00E35808" w:rsidRDefault="00693DF2">
      <w:pPr>
        <w:ind w:left="10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一、基本資料</w:t>
      </w:r>
    </w:p>
    <w:tbl>
      <w:tblPr>
        <w:tblW w:w="108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1417"/>
        <w:gridCol w:w="1417"/>
        <w:gridCol w:w="1416"/>
        <w:gridCol w:w="1417"/>
        <w:gridCol w:w="1417"/>
        <w:gridCol w:w="2305"/>
      </w:tblGrid>
      <w:tr w:rsidR="00E35808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實習學生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輔導師資</w:t>
            </w:r>
          </w:p>
        </w:tc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實習期間</w:t>
            </w:r>
          </w:p>
        </w:tc>
      </w:tr>
      <w:tr w:rsidR="00E35808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機構名稱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統一編號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部門名稱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學校</w:t>
            </w:r>
          </w:p>
          <w:p w:rsidR="00E35808" w:rsidRDefault="00693DF2">
            <w:pPr>
              <w:spacing w:line="361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輔導教師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業界</w:t>
            </w:r>
          </w:p>
          <w:p w:rsidR="00E35808" w:rsidRDefault="00693DF2">
            <w:pPr>
              <w:spacing w:line="361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輔導教師</w:t>
            </w:r>
          </w:p>
        </w:tc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E35808">
            <w:pPr>
              <w:spacing w:line="361" w:lineRule="exact"/>
              <w:rPr>
                <w:rFonts w:ascii="標楷體" w:eastAsia="標楷體" w:hAnsi="標楷體"/>
              </w:rPr>
            </w:pPr>
          </w:p>
        </w:tc>
      </w:tr>
      <w:tr w:rsidR="00E35808">
        <w:tblPrEx>
          <w:tblCellMar>
            <w:top w:w="0" w:type="dxa"/>
            <w:bottom w:w="0" w:type="dxa"/>
          </w:tblCellMar>
        </w:tblPrEx>
        <w:trPr>
          <w:trHeight w:val="938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E35808">
            <w:pPr>
              <w:spacing w:line="361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E35808">
            <w:pPr>
              <w:spacing w:line="361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E35808">
            <w:pPr>
              <w:spacing w:line="361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E35808">
            <w:pPr>
              <w:spacing w:line="361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E35808">
            <w:pPr>
              <w:spacing w:line="361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E35808">
            <w:pPr>
              <w:spacing w:line="361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112/07/01-112/08/31</w:t>
            </w:r>
          </w:p>
        </w:tc>
      </w:tr>
    </w:tbl>
    <w:p w:rsidR="00E35808" w:rsidRDefault="00693DF2">
      <w:pPr>
        <w:ind w:left="10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二、實習內容</w:t>
      </w:r>
    </w:p>
    <w:tbl>
      <w:tblPr>
        <w:tblW w:w="107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211"/>
        <w:gridCol w:w="726"/>
        <w:gridCol w:w="543"/>
        <w:gridCol w:w="959"/>
        <w:gridCol w:w="4088"/>
        <w:gridCol w:w="3561"/>
        <w:gridCol w:w="40"/>
      </w:tblGrid>
      <w:tr w:rsidR="00E35808">
        <w:tblPrEx>
          <w:tblCellMar>
            <w:top w:w="0" w:type="dxa"/>
            <w:bottom w:w="0" w:type="dxa"/>
          </w:tblCellMar>
        </w:tblPrEx>
        <w:trPr>
          <w:trHeight w:val="4545"/>
          <w:jc w:val="center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實習課程目標</w:t>
            </w:r>
          </w:p>
        </w:tc>
        <w:tc>
          <w:tcPr>
            <w:tcW w:w="9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08" w:rsidRDefault="00693DF2">
            <w:pPr>
              <w:spacing w:line="361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依系科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課程發展結果及系科專業領域性質例如：核心能力課程、職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涯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發展能力等，撰寫開設實習課程之目標</w:t>
            </w:r>
            <w:r>
              <w:rPr>
                <w:rFonts w:ascii="標楷體" w:eastAsia="標楷體" w:hAnsi="標楷體"/>
                <w:color w:val="FF0000"/>
              </w:rPr>
              <w:t>)</w:t>
            </w:r>
            <w:r>
              <w:rPr>
                <w:rFonts w:ascii="標楷體" w:eastAsia="標楷體" w:hAnsi="標楷體"/>
                <w:color w:val="FF0000"/>
              </w:rPr>
              <w:t>透過在產業界的實務學習，培育下列專業人才的實務能力：</w:t>
            </w:r>
          </w:p>
          <w:p w:rsidR="00E35808" w:rsidRDefault="00693DF2">
            <w:pPr>
              <w:spacing w:line="361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智慧型控制工程師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電力與電能轉換工程師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通訊系統工程師</w:t>
            </w:r>
          </w:p>
          <w:p w:rsidR="00E35808" w:rsidRDefault="00693DF2">
            <w:pPr>
              <w:spacing w:line="361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化學工程師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材料製程工程師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應用化學工程師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生化工程師</w:t>
            </w:r>
          </w:p>
          <w:p w:rsidR="00E35808" w:rsidRDefault="00693DF2">
            <w:pPr>
              <w:spacing w:line="361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薄膜</w:t>
            </w:r>
            <w:r>
              <w:rPr>
                <w:rFonts w:ascii="標楷體" w:eastAsia="標楷體" w:hAnsi="標楷體"/>
              </w:rPr>
              <w:t>/</w:t>
            </w:r>
            <w:proofErr w:type="gramStart"/>
            <w:r>
              <w:rPr>
                <w:rFonts w:ascii="標楷體" w:eastAsia="標楷體" w:hAnsi="標楷體"/>
              </w:rPr>
              <w:t>電漿及表面</w:t>
            </w:r>
            <w:proofErr w:type="gramEnd"/>
            <w:r>
              <w:rPr>
                <w:rFonts w:ascii="標楷體" w:eastAsia="標楷體" w:hAnsi="標楷體"/>
              </w:rPr>
              <w:t>工程師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生醫能源資訊工程師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光電半導體工程師</w:t>
            </w:r>
          </w:p>
          <w:p w:rsidR="00E35808" w:rsidRDefault="00693DF2">
            <w:pPr>
              <w:spacing w:line="361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環境工程師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Arial"/>
              </w:rPr>
              <w:t>環境規劃檢測工程師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資源回收再利用工程師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工業安全衛生工程師</w:t>
            </w:r>
          </w:p>
          <w:p w:rsidR="00E35808" w:rsidRDefault="00693DF2">
            <w:pPr>
              <w:spacing w:line="361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工業工程師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品質管理工程師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生產技術製程工程師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生產管理工程師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行政管理師</w:t>
            </w:r>
          </w:p>
          <w:p w:rsidR="00E35808" w:rsidRDefault="00693DF2">
            <w:pPr>
              <w:spacing w:line="361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行銷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業務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企劃國貿人員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會計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財金人員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行政人員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人力資源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人事人員</w:t>
            </w:r>
          </w:p>
          <w:p w:rsidR="00E35808" w:rsidRDefault="00693DF2">
            <w:pPr>
              <w:spacing w:line="361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工業設計人員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設計服務人員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繪圖及網頁製作人員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多媒體設計製作人員</w:t>
            </w:r>
          </w:p>
          <w:p w:rsidR="00E35808" w:rsidRDefault="00693DF2">
            <w:pPr>
              <w:spacing w:line="361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設計企劃管理人員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藝術行政人員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設計呈現與創作人員</w:t>
            </w:r>
          </w:p>
          <w:p w:rsidR="00E35808" w:rsidRDefault="00693DF2">
            <w:pPr>
              <w:spacing w:line="361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其他：</w:t>
            </w:r>
            <w:r>
              <w:rPr>
                <w:rFonts w:ascii="標楷體" w:eastAsia="標楷體" w:hAnsi="標楷體"/>
              </w:rPr>
              <w:t>________________________________</w:t>
            </w:r>
          </w:p>
        </w:tc>
        <w:tc>
          <w:tcPr>
            <w:tcW w:w="11" w:type="dxa"/>
          </w:tcPr>
          <w:p w:rsidR="00E35808" w:rsidRDefault="00E35808">
            <w:pPr>
              <w:spacing w:line="361" w:lineRule="exact"/>
              <w:rPr>
                <w:rFonts w:ascii="標楷體" w:eastAsia="標楷體" w:hAnsi="標楷體"/>
              </w:rPr>
            </w:pPr>
          </w:p>
        </w:tc>
      </w:tr>
      <w:tr w:rsidR="00E35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實習課程內容規劃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階段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期間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實習課程內涵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主題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實習具體項目</w:t>
            </w:r>
          </w:p>
        </w:tc>
        <w:tc>
          <w:tcPr>
            <w:tcW w:w="11" w:type="dxa"/>
          </w:tcPr>
          <w:p w:rsidR="00E35808" w:rsidRDefault="00E35808">
            <w:pPr>
              <w:spacing w:line="361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35808">
        <w:tblPrEx>
          <w:tblCellMar>
            <w:top w:w="0" w:type="dxa"/>
            <w:bottom w:w="0" w:type="dxa"/>
          </w:tblCellMar>
        </w:tblPrEx>
        <w:trPr>
          <w:trHeight w:val="1468"/>
          <w:jc w:val="center"/>
        </w:trPr>
        <w:tc>
          <w:tcPr>
            <w:tcW w:w="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E35808">
            <w:pPr>
              <w:spacing w:line="361" w:lineRule="exact"/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rPr>
                <w:rFonts w:eastAsia="標楷體"/>
              </w:rPr>
            </w:pPr>
            <w:r>
              <w:rPr>
                <w:rFonts w:eastAsia="標楷體"/>
              </w:rPr>
              <w:t>106/09/14-106/12/13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rPr>
                <w:rFonts w:eastAsia="標楷體"/>
              </w:rPr>
            </w:pPr>
            <w:r>
              <w:rPr>
                <w:rFonts w:eastAsia="標楷體"/>
              </w:rPr>
              <w:t>熟悉分析儀器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08" w:rsidRDefault="00693DF2">
            <w:pPr>
              <w:spacing w:line="361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1.IC</w:t>
            </w:r>
          </w:p>
          <w:p w:rsidR="00E35808" w:rsidRDefault="00693DF2">
            <w:pPr>
              <w:spacing w:line="361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2.ORP meter</w:t>
            </w:r>
          </w:p>
          <w:p w:rsidR="00E35808" w:rsidRDefault="00693DF2">
            <w:pPr>
              <w:spacing w:line="361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3.Conductivity meter</w:t>
            </w:r>
          </w:p>
          <w:p w:rsidR="00E35808" w:rsidRDefault="00693DF2">
            <w:pPr>
              <w:spacing w:line="361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4.pH meter</w:t>
            </w:r>
          </w:p>
        </w:tc>
        <w:tc>
          <w:tcPr>
            <w:tcW w:w="11" w:type="dxa"/>
          </w:tcPr>
          <w:p w:rsidR="00E35808" w:rsidRDefault="00E35808">
            <w:pPr>
              <w:spacing w:line="361" w:lineRule="exact"/>
              <w:jc w:val="both"/>
              <w:rPr>
                <w:rFonts w:eastAsia="標楷體"/>
              </w:rPr>
            </w:pPr>
          </w:p>
        </w:tc>
      </w:tr>
      <w:tr w:rsidR="00E35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E35808">
            <w:pPr>
              <w:spacing w:line="361" w:lineRule="exact"/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rPr>
                <w:rFonts w:eastAsia="標楷體"/>
              </w:rPr>
            </w:pPr>
            <w:r>
              <w:rPr>
                <w:rFonts w:eastAsia="標楷體"/>
              </w:rPr>
              <w:t>106/12/14-107/03/13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rPr>
                <w:rFonts w:eastAsia="標楷體"/>
              </w:rPr>
            </w:pPr>
            <w:r>
              <w:rPr>
                <w:rFonts w:eastAsia="標楷體"/>
              </w:rPr>
              <w:t>認識反應器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08" w:rsidRDefault="00693DF2">
            <w:pPr>
              <w:spacing w:line="361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1.UASB</w:t>
            </w:r>
          </w:p>
          <w:p w:rsidR="00E35808" w:rsidRDefault="00693DF2">
            <w:pPr>
              <w:spacing w:line="361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2.SBR</w:t>
            </w:r>
          </w:p>
        </w:tc>
        <w:tc>
          <w:tcPr>
            <w:tcW w:w="11" w:type="dxa"/>
          </w:tcPr>
          <w:p w:rsidR="00E35808" w:rsidRDefault="00E35808">
            <w:pPr>
              <w:spacing w:line="361" w:lineRule="exact"/>
              <w:jc w:val="both"/>
              <w:rPr>
                <w:rFonts w:eastAsia="標楷體"/>
              </w:rPr>
            </w:pPr>
          </w:p>
        </w:tc>
      </w:tr>
      <w:tr w:rsidR="00E3580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E35808">
            <w:pPr>
              <w:spacing w:line="361" w:lineRule="exact"/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rPr>
                <w:rFonts w:eastAsia="標楷體"/>
              </w:rPr>
            </w:pPr>
            <w:r>
              <w:rPr>
                <w:rFonts w:eastAsia="標楷體"/>
              </w:rPr>
              <w:t>107/03/14-107/06/13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rPr>
                <w:rFonts w:eastAsia="標楷體"/>
              </w:rPr>
            </w:pPr>
            <w:r>
              <w:rPr>
                <w:rFonts w:eastAsia="標楷體"/>
              </w:rPr>
              <w:t>操作反應器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08" w:rsidRDefault="00693DF2">
            <w:pPr>
              <w:spacing w:line="361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利用</w:t>
            </w:r>
            <w:r>
              <w:rPr>
                <w:rFonts w:eastAsia="標楷體"/>
              </w:rPr>
              <w:t>UASB</w:t>
            </w:r>
            <w:r>
              <w:rPr>
                <w:rFonts w:eastAsia="標楷體"/>
              </w:rPr>
              <w:t>串接喜氣</w:t>
            </w:r>
            <w:r>
              <w:rPr>
                <w:rFonts w:eastAsia="標楷體"/>
              </w:rPr>
              <w:t>SBR</w:t>
            </w:r>
            <w:r>
              <w:rPr>
                <w:rFonts w:eastAsia="標楷體"/>
              </w:rPr>
              <w:t>處理高鹽度食品廢水</w:t>
            </w:r>
          </w:p>
        </w:tc>
        <w:tc>
          <w:tcPr>
            <w:tcW w:w="11" w:type="dxa"/>
          </w:tcPr>
          <w:p w:rsidR="00E35808" w:rsidRDefault="00E35808">
            <w:pPr>
              <w:spacing w:line="361" w:lineRule="exact"/>
              <w:jc w:val="both"/>
              <w:rPr>
                <w:rFonts w:eastAsia="標楷體"/>
              </w:rPr>
            </w:pPr>
          </w:p>
        </w:tc>
      </w:tr>
      <w:tr w:rsidR="00E35808">
        <w:tblPrEx>
          <w:tblCellMar>
            <w:top w:w="0" w:type="dxa"/>
            <w:bottom w:w="0" w:type="dxa"/>
          </w:tblCellMar>
        </w:tblPrEx>
        <w:trPr>
          <w:trHeight w:val="787"/>
          <w:jc w:val="center"/>
        </w:trPr>
        <w:tc>
          <w:tcPr>
            <w:tcW w:w="8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E35808">
            <w:pPr>
              <w:spacing w:line="361" w:lineRule="exact"/>
              <w:rPr>
                <w:rFonts w:ascii="標楷體" w:eastAsia="標楷體" w:hAnsi="標楷體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rPr>
                <w:rFonts w:eastAsia="標楷體"/>
              </w:rPr>
            </w:pPr>
            <w:r>
              <w:rPr>
                <w:rFonts w:eastAsia="標楷體"/>
              </w:rPr>
              <w:t>107/06/14-107/09/13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spacing w:line="361" w:lineRule="exact"/>
              <w:rPr>
                <w:rFonts w:eastAsia="標楷體"/>
              </w:rPr>
            </w:pPr>
            <w:r>
              <w:rPr>
                <w:rFonts w:eastAsia="標楷體"/>
              </w:rPr>
              <w:t>整理實驗結果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08" w:rsidRDefault="00693DF2">
            <w:pPr>
              <w:spacing w:line="361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整理生物反應器實驗結果</w:t>
            </w:r>
          </w:p>
          <w:p w:rsidR="00E35808" w:rsidRDefault="00693DF2">
            <w:pPr>
              <w:spacing w:line="361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海報顯示</w:t>
            </w:r>
          </w:p>
        </w:tc>
        <w:tc>
          <w:tcPr>
            <w:tcW w:w="11" w:type="dxa"/>
          </w:tcPr>
          <w:p w:rsidR="00E35808" w:rsidRDefault="00E35808">
            <w:pPr>
              <w:spacing w:line="361" w:lineRule="exact"/>
              <w:jc w:val="both"/>
              <w:rPr>
                <w:rFonts w:eastAsia="標楷體"/>
              </w:rPr>
            </w:pPr>
          </w:p>
        </w:tc>
      </w:tr>
      <w:tr w:rsidR="00E35808">
        <w:tblPrEx>
          <w:tblCellMar>
            <w:top w:w="0" w:type="dxa"/>
            <w:bottom w:w="0" w:type="dxa"/>
          </w:tblCellMar>
        </w:tblPrEx>
        <w:trPr>
          <w:trHeight w:val="3807"/>
          <w:jc w:val="center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實習資源投入及輔導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r>
              <w:rPr>
                <w:rFonts w:ascii="標楷體" w:eastAsia="標楷體" w:hAnsi="標楷體"/>
                <w:color w:val="000000"/>
                <w:u w:val="single"/>
              </w:rPr>
              <w:t>實習機構</w:t>
            </w:r>
            <w:r>
              <w:rPr>
                <w:rFonts w:ascii="標楷體" w:eastAsia="標楷體" w:hAnsi="標楷體"/>
                <w:color w:val="000000"/>
              </w:rPr>
              <w:t>提供實習指導與資源說明</w:t>
            </w:r>
          </w:p>
        </w:tc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08" w:rsidRDefault="00693DF2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說明企業提供實習學生的整體培訓規劃及相關資源與設備投入情形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  <w:p w:rsidR="00E35808" w:rsidRDefault="00693DF2">
            <w:r>
              <w:rPr>
                <w:rFonts w:ascii="標楷體" w:eastAsia="標楷體" w:hAnsi="標楷體"/>
              </w:rPr>
              <w:t>●</w:t>
            </w:r>
            <w:r>
              <w:rPr>
                <w:rFonts w:ascii="標楷體" w:eastAsia="標楷體" w:hAnsi="標楷體"/>
                <w:color w:val="000000"/>
              </w:rPr>
              <w:t>實習機構提供</w:t>
            </w:r>
            <w:r>
              <w:rPr>
                <w:rFonts w:ascii="標楷體" w:eastAsia="標楷體" w:hAnsi="標楷體"/>
              </w:rPr>
              <w:t>實習學生的整體培訓規劃</w:t>
            </w:r>
          </w:p>
          <w:p w:rsidR="00E35808" w:rsidRDefault="00693DF2"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</w:rPr>
              <w:t>實務基礎訓練：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企業文化訓練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Arial"/>
              </w:rPr>
              <w:t>企業知識訓練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Arial"/>
              </w:rPr>
              <w:t>工業安全訓練</w:t>
            </w:r>
          </w:p>
          <w:p w:rsidR="00E35808" w:rsidRDefault="00693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□</w:t>
            </w:r>
            <w:r>
              <w:rPr>
                <w:rFonts w:ascii="標楷體" w:eastAsia="標楷體" w:hAnsi="標楷體"/>
              </w:rPr>
              <w:t>其他：</w:t>
            </w:r>
          </w:p>
          <w:p w:rsidR="00E35808" w:rsidRDefault="00693DF2"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</w:rPr>
              <w:t>實務主題訓練：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產品知識探討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Arial"/>
              </w:rPr>
              <w:t>學習內容溝通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Arial"/>
              </w:rPr>
              <w:t>產品技術問題</w:t>
            </w:r>
            <w:proofErr w:type="gramStart"/>
            <w:r>
              <w:rPr>
                <w:rFonts w:ascii="標楷體" w:eastAsia="標楷體" w:hAnsi="標楷體" w:cs="Arial"/>
              </w:rPr>
              <w:t>釐</w:t>
            </w:r>
            <w:proofErr w:type="gramEnd"/>
            <w:r>
              <w:rPr>
                <w:rFonts w:ascii="標楷體" w:eastAsia="標楷體" w:hAnsi="標楷體" w:cs="Arial"/>
              </w:rPr>
              <w:t>清</w:t>
            </w:r>
          </w:p>
          <w:p w:rsidR="00E35808" w:rsidRDefault="00693DF2">
            <w:r>
              <w:rPr>
                <w:rFonts w:ascii="標楷體" w:eastAsia="標楷體" w:hAnsi="標楷體"/>
              </w:rPr>
              <w:t xml:space="preserve">                □</w:t>
            </w:r>
            <w:r>
              <w:rPr>
                <w:rFonts w:ascii="標楷體" w:eastAsia="標楷體" w:hAnsi="標楷體"/>
              </w:rPr>
              <w:t>知識管理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Arial"/>
              </w:rPr>
              <w:t>實務技術問題排除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實務技術支援</w:t>
            </w:r>
          </w:p>
          <w:p w:rsidR="00E35808" w:rsidRDefault="00693DF2">
            <w:r>
              <w:rPr>
                <w:rFonts w:ascii="標楷體" w:eastAsia="標楷體" w:hAnsi="標楷體"/>
              </w:rPr>
              <w:t xml:space="preserve">                □</w:t>
            </w:r>
            <w:r>
              <w:rPr>
                <w:rFonts w:ascii="標楷體" w:eastAsia="標楷體" w:hAnsi="標楷體" w:cs="Arial"/>
              </w:rPr>
              <w:t>實務案例分享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Arial"/>
              </w:rPr>
              <w:t>實務問題分析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產品除錯</w:t>
            </w:r>
          </w:p>
          <w:p w:rsidR="00E35808" w:rsidRDefault="00693DF2">
            <w:r>
              <w:rPr>
                <w:rFonts w:ascii="標楷體" w:eastAsia="標楷體" w:hAnsi="標楷體"/>
              </w:rPr>
              <w:t xml:space="preserve">                □</w:t>
            </w:r>
            <w:r>
              <w:rPr>
                <w:rFonts w:ascii="標楷體" w:eastAsia="標楷體" w:hAnsi="標楷體"/>
              </w:rPr>
              <w:t>製程改善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Arial"/>
              </w:rPr>
              <w:t>庶務管理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技術指導</w:t>
            </w:r>
          </w:p>
          <w:p w:rsidR="00E35808" w:rsidRDefault="00693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□</w:t>
            </w:r>
            <w:r>
              <w:rPr>
                <w:rFonts w:ascii="標楷體" w:eastAsia="標楷體" w:hAnsi="標楷體"/>
              </w:rPr>
              <w:t>其他：</w:t>
            </w:r>
            <w:r>
              <w:rPr>
                <w:rFonts w:ascii="標楷體" w:eastAsia="標楷體" w:hAnsi="標楷體"/>
              </w:rPr>
              <w:t>__________________________________</w:t>
            </w:r>
          </w:p>
          <w:p w:rsidR="00E35808" w:rsidRDefault="00693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標楷體" w:eastAsia="標楷體" w:hAnsi="標楷體"/>
              </w:rPr>
              <w:t>實習機構提供資源與設備投入情形</w:t>
            </w:r>
          </w:p>
          <w:p w:rsidR="00E35808" w:rsidRDefault="00693DF2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Arial"/>
              </w:rPr>
              <w:t>實驗設備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Arial"/>
              </w:rPr>
              <w:t>儀器機台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Arial"/>
              </w:rPr>
              <w:t>專人指導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Arial"/>
              </w:rPr>
              <w:t>教育培訓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資訊設備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測試耗材</w:t>
            </w:r>
          </w:p>
          <w:p w:rsidR="00E35808" w:rsidRDefault="00693DF2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車輛裝備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Arial"/>
              </w:rPr>
              <w:t>服裝配備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>__________________________________</w:t>
            </w:r>
          </w:p>
        </w:tc>
      </w:tr>
      <w:tr w:rsidR="00E35808">
        <w:tblPrEx>
          <w:tblCellMar>
            <w:top w:w="0" w:type="dxa"/>
            <w:bottom w:w="0" w:type="dxa"/>
          </w:tblCellMar>
        </w:tblPrEx>
        <w:trPr>
          <w:trHeight w:val="2556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E35808">
            <w:pPr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r>
              <w:rPr>
                <w:rFonts w:ascii="標楷體" w:eastAsia="標楷體" w:hAnsi="標楷體"/>
              </w:rPr>
              <w:t>業界</w:t>
            </w:r>
            <w:r>
              <w:rPr>
                <w:rFonts w:ascii="標楷體" w:eastAsia="標楷體" w:hAnsi="標楷體"/>
                <w:color w:val="000000"/>
                <w:u w:val="single"/>
              </w:rPr>
              <w:t>教</w:t>
            </w:r>
            <w:r>
              <w:rPr>
                <w:rFonts w:ascii="標楷體" w:eastAsia="標楷體" w:hAnsi="標楷體"/>
              </w:rPr>
              <w:t>師進行實習輔導形式及規劃</w:t>
            </w:r>
          </w:p>
        </w:tc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jc w:val="both"/>
            </w:pP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說明業界輔導</w:t>
            </w:r>
            <w:r>
              <w:rPr>
                <w:rFonts w:ascii="標楷體" w:eastAsia="標楷體" w:hAnsi="標楷體"/>
                <w:color w:val="FF0000"/>
                <w:u w:val="single"/>
              </w:rPr>
              <w:t>教</w:t>
            </w:r>
            <w:r>
              <w:rPr>
                <w:rFonts w:ascii="標楷體" w:eastAsia="標楷體" w:hAnsi="標楷體"/>
                <w:color w:val="FF0000"/>
              </w:rPr>
              <w:t>師提供實習學生的指導與輔導方式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  <w:p w:rsidR="00E35808" w:rsidRDefault="00693DF2">
            <w:pPr>
              <w:jc w:val="both"/>
            </w:pP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標楷體" w:eastAsia="標楷體" w:hAnsi="標楷體"/>
              </w:rPr>
              <w:t>業界輔導</w:t>
            </w:r>
            <w:r>
              <w:rPr>
                <w:rFonts w:ascii="標楷體" w:eastAsia="標楷體" w:hAnsi="標楷體"/>
                <w:color w:val="000000"/>
                <w:u w:val="single"/>
              </w:rPr>
              <w:t>教</w:t>
            </w:r>
            <w:r>
              <w:rPr>
                <w:rFonts w:ascii="標楷體" w:eastAsia="標楷體" w:hAnsi="標楷體"/>
                <w:color w:val="000000"/>
              </w:rPr>
              <w:t>師提供的指導內容：</w:t>
            </w:r>
          </w:p>
          <w:p w:rsidR="00E35808" w:rsidRDefault="00693DF2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程式設計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cs="Arial"/>
                <w:color w:val="000000"/>
              </w:rPr>
              <w:t>機台操作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cs="Arial"/>
                <w:color w:val="000000"/>
              </w:rPr>
              <w:t>實驗程序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機械模具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cs="Arial"/>
                <w:color w:val="000000"/>
              </w:rPr>
              <w:t>文件撰寫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cs="Arial"/>
                <w:color w:val="000000"/>
              </w:rPr>
              <w:t>檢測操作</w:t>
            </w:r>
          </w:p>
          <w:p w:rsidR="00E35808" w:rsidRDefault="00693DF2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cs="Arial"/>
                <w:color w:val="000000"/>
              </w:rPr>
              <w:t>實驗測試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材料鍍膜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除錯操作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資訊管理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採購備料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製程管理</w:t>
            </w:r>
          </w:p>
          <w:p w:rsidR="00E35808" w:rsidRDefault="00693DF2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設計溝通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藝術創造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財經規劃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創新管理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設計模擬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軟體操作</w:t>
            </w:r>
          </w:p>
          <w:p w:rsidR="00E35808" w:rsidRDefault="00693DF2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經營管理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</w:t>
            </w:r>
            <w:r>
              <w:rPr>
                <w:rFonts w:ascii="標楷體" w:eastAsia="標楷體" w:hAnsi="標楷體"/>
                <w:color w:val="000000"/>
              </w:rPr>
              <w:t>____________________________________________</w:t>
            </w:r>
          </w:p>
          <w:p w:rsidR="00E35808" w:rsidRDefault="00693DF2">
            <w:pPr>
              <w:jc w:val="both"/>
            </w:pPr>
            <w:r>
              <w:rPr>
                <w:rFonts w:ascii="標楷體" w:eastAsia="標楷體" w:hAnsi="標楷體"/>
                <w:color w:val="000000"/>
              </w:rPr>
              <w:t>●</w:t>
            </w:r>
            <w:r>
              <w:rPr>
                <w:rFonts w:ascii="標楷體" w:eastAsia="標楷體" w:hAnsi="標楷體"/>
                <w:color w:val="000000"/>
              </w:rPr>
              <w:t>業界輔導</w:t>
            </w:r>
            <w:r>
              <w:rPr>
                <w:rFonts w:ascii="標楷體" w:eastAsia="標楷體" w:hAnsi="標楷體"/>
                <w:color w:val="000000"/>
                <w:u w:val="single"/>
              </w:rPr>
              <w:t>教</w:t>
            </w:r>
            <w:r>
              <w:rPr>
                <w:rFonts w:ascii="標楷體" w:eastAsia="標楷體" w:hAnsi="標楷體"/>
              </w:rPr>
              <w:t>師提供的輔導方式：</w:t>
            </w:r>
          </w:p>
          <w:p w:rsidR="00E35808" w:rsidRDefault="00693D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口述解說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操作示範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案例研討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>_________________________</w:t>
            </w:r>
          </w:p>
        </w:tc>
      </w:tr>
      <w:tr w:rsidR="00E35808">
        <w:tblPrEx>
          <w:tblCellMar>
            <w:top w:w="0" w:type="dxa"/>
            <w:bottom w:w="0" w:type="dxa"/>
          </w:tblCellMar>
        </w:tblPrEx>
        <w:trPr>
          <w:trHeight w:val="2903"/>
          <w:jc w:val="center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E35808">
            <w:pPr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教師進行輔導及訪視之具體規劃</w:t>
            </w:r>
          </w:p>
        </w:tc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jc w:val="both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說明學校輔導</w:t>
            </w:r>
            <w:r>
              <w:rPr>
                <w:rFonts w:ascii="標楷體" w:eastAsia="標楷體" w:hAnsi="標楷體"/>
                <w:color w:val="FF0000"/>
                <w:u w:val="single"/>
              </w:rPr>
              <w:t>教</w:t>
            </w:r>
            <w:r>
              <w:rPr>
                <w:rFonts w:ascii="標楷體" w:eastAsia="標楷體" w:hAnsi="標楷體"/>
                <w:color w:val="FF0000"/>
              </w:rPr>
              <w:t>師進行輔導工作或實地訪視作業之方式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  <w:p w:rsidR="00E35808" w:rsidRDefault="00693DF2">
            <w:pPr>
              <w:jc w:val="both"/>
            </w:pP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標楷體" w:eastAsia="標楷體" w:hAnsi="標楷體"/>
              </w:rPr>
              <w:t>學校輔導</w:t>
            </w:r>
            <w:r>
              <w:rPr>
                <w:rFonts w:ascii="標楷體" w:eastAsia="標楷體" w:hAnsi="標楷體"/>
                <w:color w:val="000000"/>
              </w:rPr>
              <w:t>教</w:t>
            </w:r>
            <w:r>
              <w:rPr>
                <w:rFonts w:ascii="標楷體" w:eastAsia="標楷體" w:hAnsi="標楷體"/>
              </w:rPr>
              <w:t>師提供輔導內容：</w:t>
            </w:r>
          </w:p>
          <w:p w:rsidR="00E35808" w:rsidRDefault="00693D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產業趨勢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專業知識指導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實驗指導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人際溝通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學習表現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不適應輔導</w:t>
            </w:r>
          </w:p>
          <w:p w:rsidR="00E35808" w:rsidRDefault="00693D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其他：</w:t>
            </w:r>
            <w:r>
              <w:rPr>
                <w:rFonts w:ascii="標楷體" w:eastAsia="標楷體" w:hAnsi="標楷體"/>
              </w:rPr>
              <w:t>__________________________________</w:t>
            </w:r>
          </w:p>
          <w:p w:rsidR="00E35808" w:rsidRDefault="00693D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標楷體" w:eastAsia="標楷體" w:hAnsi="標楷體"/>
              </w:rPr>
              <w:t>學校輔導教師實地訪視作業：</w:t>
            </w:r>
          </w:p>
          <w:p w:rsidR="00E35808" w:rsidRDefault="00693D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實習前輔導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第一個月實地訪視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每階段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三個月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之實地訪視</w:t>
            </w:r>
          </w:p>
          <w:p w:rsidR="00E35808" w:rsidRDefault="00693D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實習異常輔導訪視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每月聯繫表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電話連</w:t>
            </w:r>
            <w:proofErr w:type="gramStart"/>
            <w:r>
              <w:rPr>
                <w:rFonts w:ascii="標楷體" w:eastAsia="標楷體" w:hAnsi="標楷體"/>
              </w:rPr>
              <w:t>繫</w:t>
            </w:r>
            <w:proofErr w:type="gramEnd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視訊聯繫</w:t>
            </w:r>
          </w:p>
          <w:p w:rsidR="00E35808" w:rsidRDefault="00693D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網路社群軟體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電子郵件聯繫</w:t>
            </w:r>
          </w:p>
          <w:p w:rsidR="00E35808" w:rsidRDefault="00693D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其他：</w:t>
            </w:r>
            <w:r>
              <w:rPr>
                <w:rFonts w:ascii="標楷體" w:eastAsia="標楷體" w:hAnsi="標楷體"/>
              </w:rPr>
              <w:t>______________________________________________</w:t>
            </w:r>
          </w:p>
        </w:tc>
      </w:tr>
    </w:tbl>
    <w:p w:rsidR="00E35808" w:rsidRDefault="00E35808">
      <w:pPr>
        <w:rPr>
          <w:rFonts w:ascii="標楷體" w:eastAsia="標楷體" w:hAnsi="標楷體"/>
          <w:sz w:val="28"/>
          <w:szCs w:val="28"/>
        </w:rPr>
      </w:pPr>
    </w:p>
    <w:p w:rsidR="00E35808" w:rsidRDefault="00693DF2">
      <w:pPr>
        <w:pageBreakBefore/>
        <w:widowControl/>
      </w:pPr>
      <w:r>
        <w:rPr>
          <w:rFonts w:ascii="標楷體" w:eastAsia="標楷體" w:hAnsi="標楷體"/>
          <w:sz w:val="28"/>
          <w:szCs w:val="28"/>
        </w:rPr>
        <w:lastRenderedPageBreak/>
        <w:t>三</w:t>
      </w:r>
      <w:r>
        <w:rPr>
          <w:rFonts w:ascii="標楷體" w:eastAsia="標楷體" w:hAnsi="標楷體"/>
          <w:sz w:val="28"/>
        </w:rPr>
        <w:t>、實習成效考核與回饋</w:t>
      </w:r>
    </w:p>
    <w:tbl>
      <w:tblPr>
        <w:tblW w:w="1048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7796"/>
      </w:tblGrid>
      <w:tr w:rsidR="00E35808">
        <w:tblPrEx>
          <w:tblCellMar>
            <w:top w:w="0" w:type="dxa"/>
            <w:bottom w:w="0" w:type="dxa"/>
          </w:tblCellMar>
        </w:tblPrEx>
        <w:trPr>
          <w:trHeight w:val="407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實習成效考核指標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/>
                <w:sz w:val="21"/>
                <w:szCs w:val="21"/>
              </w:rPr>
              <w:t>項目</w:t>
            </w:r>
            <w:r>
              <w:rPr>
                <w:rFonts w:ascii="標楷體" w:eastAsia="標楷體" w:hAnsi="標楷體"/>
                <w:sz w:val="21"/>
                <w:szCs w:val="21"/>
              </w:rPr>
              <w:t>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說明學生實習成果的展現方式與其評核項目與權重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  <w:p w:rsidR="00E35808" w:rsidRDefault="00693D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標楷體" w:eastAsia="標楷體" w:hAnsi="標楷體"/>
              </w:rPr>
              <w:t>學生實習成果評核項目</w:t>
            </w:r>
          </w:p>
          <w:p w:rsidR="00E35808" w:rsidRDefault="00693D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每階段實習報告：</w:t>
            </w:r>
          </w:p>
          <w:p w:rsidR="00E35808" w:rsidRDefault="00693DF2">
            <w:pPr>
              <w:ind w:left="346"/>
              <w:jc w:val="both"/>
            </w:pP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>◎</w:t>
            </w: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>學校輔導</w:t>
            </w:r>
            <w:r>
              <w:rPr>
                <w:rFonts w:ascii="標楷體" w:eastAsia="標楷體" w:hAnsi="標楷體"/>
                <w:color w:val="000000"/>
              </w:rPr>
              <w:t>教</w:t>
            </w: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>師評核：</w:t>
            </w:r>
          </w:p>
          <w:p w:rsidR="00E35808" w:rsidRDefault="00693DF2">
            <w:pPr>
              <w:ind w:left="631" w:hanging="283"/>
              <w:jc w:val="both"/>
            </w:pP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>□</w:t>
            </w:r>
            <w:r>
              <w:rPr>
                <w:rFonts w:eastAsia="標楷體"/>
                <w:color w:val="000000"/>
                <w:sz w:val="23"/>
                <w:szCs w:val="23"/>
              </w:rPr>
              <w:t>學習表現評核</w:t>
            </w:r>
            <w:r>
              <w:rPr>
                <w:rFonts w:eastAsia="標楷體"/>
                <w:color w:val="000000"/>
                <w:sz w:val="23"/>
                <w:szCs w:val="23"/>
              </w:rPr>
              <w:t>(60%)</w:t>
            </w:r>
            <w:r>
              <w:rPr>
                <w:rFonts w:eastAsia="標楷體"/>
                <w:color w:val="000000"/>
                <w:sz w:val="23"/>
                <w:szCs w:val="23"/>
              </w:rPr>
              <w:t>：學習成果與效益</w:t>
            </w:r>
            <w:r>
              <w:rPr>
                <w:rFonts w:eastAsia="標楷體"/>
                <w:color w:val="000000"/>
                <w:sz w:val="23"/>
                <w:szCs w:val="23"/>
              </w:rPr>
              <w:t>(20%)</w:t>
            </w:r>
            <w:r>
              <w:rPr>
                <w:rFonts w:eastAsia="標楷體"/>
                <w:color w:val="000000"/>
                <w:sz w:val="23"/>
                <w:szCs w:val="23"/>
              </w:rPr>
              <w:t>、處事態度與觀念</w:t>
            </w:r>
            <w:r>
              <w:rPr>
                <w:rFonts w:eastAsia="標楷體"/>
                <w:color w:val="000000"/>
                <w:sz w:val="23"/>
                <w:szCs w:val="23"/>
              </w:rPr>
              <w:t>(20%)</w:t>
            </w:r>
            <w:r>
              <w:rPr>
                <w:rFonts w:eastAsia="標楷體"/>
                <w:color w:val="000000"/>
                <w:sz w:val="23"/>
                <w:szCs w:val="23"/>
              </w:rPr>
              <w:t>、學習熱忱</w:t>
            </w:r>
            <w:r>
              <w:rPr>
                <w:rFonts w:eastAsia="標楷體"/>
                <w:color w:val="000000"/>
                <w:sz w:val="23"/>
                <w:szCs w:val="23"/>
              </w:rPr>
              <w:t>(10%)</w:t>
            </w:r>
            <w:r>
              <w:rPr>
                <w:rFonts w:eastAsia="標楷體"/>
                <w:color w:val="000000"/>
                <w:sz w:val="23"/>
                <w:szCs w:val="23"/>
              </w:rPr>
              <w:t>、平時聯繫與互動</w:t>
            </w:r>
            <w:r>
              <w:rPr>
                <w:rFonts w:eastAsia="標楷體"/>
                <w:color w:val="000000"/>
                <w:sz w:val="23"/>
                <w:szCs w:val="23"/>
              </w:rPr>
              <w:t>(10%)</w:t>
            </w:r>
          </w:p>
          <w:p w:rsidR="00E35808" w:rsidRDefault="00693DF2">
            <w:pPr>
              <w:ind w:left="631" w:hanging="283"/>
              <w:jc w:val="both"/>
            </w:pP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>□</w:t>
            </w:r>
            <w:r>
              <w:rPr>
                <w:rFonts w:eastAsia="標楷體"/>
                <w:color w:val="000000"/>
                <w:sz w:val="23"/>
                <w:szCs w:val="23"/>
              </w:rPr>
              <w:t>實習報告評核</w:t>
            </w:r>
            <w:r>
              <w:rPr>
                <w:rFonts w:eastAsia="標楷體"/>
                <w:color w:val="000000"/>
                <w:sz w:val="23"/>
                <w:szCs w:val="23"/>
              </w:rPr>
              <w:t>(40%)</w:t>
            </w:r>
            <w:r>
              <w:rPr>
                <w:rFonts w:eastAsia="標楷體"/>
                <w:color w:val="000000"/>
                <w:sz w:val="23"/>
                <w:szCs w:val="23"/>
              </w:rPr>
              <w:t>：報告結構與編排</w:t>
            </w:r>
            <w:r>
              <w:rPr>
                <w:rFonts w:eastAsia="標楷體"/>
                <w:color w:val="000000"/>
                <w:sz w:val="23"/>
                <w:szCs w:val="23"/>
              </w:rPr>
              <w:t>(10%)</w:t>
            </w:r>
            <w:r>
              <w:rPr>
                <w:rFonts w:eastAsia="標楷體"/>
                <w:color w:val="000000"/>
                <w:sz w:val="23"/>
                <w:szCs w:val="23"/>
              </w:rPr>
              <w:t>、內容專業與深度</w:t>
            </w:r>
            <w:r>
              <w:rPr>
                <w:rFonts w:eastAsia="標楷體"/>
                <w:color w:val="000000"/>
                <w:sz w:val="23"/>
                <w:szCs w:val="23"/>
              </w:rPr>
              <w:t>(20%)</w:t>
            </w:r>
            <w:r>
              <w:rPr>
                <w:rFonts w:eastAsia="標楷體"/>
                <w:color w:val="000000"/>
                <w:sz w:val="23"/>
                <w:szCs w:val="23"/>
              </w:rPr>
              <w:t>、學習心得與建議</w:t>
            </w:r>
            <w:r>
              <w:rPr>
                <w:rFonts w:eastAsia="標楷體"/>
                <w:color w:val="000000"/>
                <w:sz w:val="23"/>
                <w:szCs w:val="23"/>
              </w:rPr>
              <w:t>(5%)</w:t>
            </w:r>
            <w:r>
              <w:rPr>
                <w:rFonts w:eastAsia="標楷體"/>
                <w:color w:val="000000"/>
                <w:sz w:val="23"/>
                <w:szCs w:val="23"/>
              </w:rPr>
              <w:t>、口頭報告</w:t>
            </w:r>
            <w:r>
              <w:rPr>
                <w:rFonts w:eastAsia="標楷體"/>
                <w:color w:val="000000"/>
                <w:sz w:val="23"/>
                <w:szCs w:val="23"/>
              </w:rPr>
              <w:t>(5%)</w:t>
            </w:r>
          </w:p>
          <w:p w:rsidR="00E35808" w:rsidRDefault="00693DF2">
            <w:pPr>
              <w:ind w:left="346"/>
              <w:jc w:val="both"/>
            </w:pP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>◎</w:t>
            </w: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>業界輔導</w:t>
            </w:r>
            <w:r>
              <w:rPr>
                <w:rFonts w:ascii="標楷體" w:eastAsia="標楷體" w:hAnsi="標楷體"/>
                <w:color w:val="000000"/>
              </w:rPr>
              <w:t>教</w:t>
            </w:r>
            <w:r>
              <w:rPr>
                <w:rFonts w:ascii="標楷體" w:eastAsia="標楷體" w:hAnsi="標楷體"/>
                <w:color w:val="000000"/>
                <w:sz w:val="23"/>
                <w:szCs w:val="23"/>
              </w:rPr>
              <w:t>師評核</w:t>
            </w:r>
            <w:r>
              <w:rPr>
                <w:rFonts w:ascii="標楷體" w:eastAsia="標楷體" w:hAnsi="標楷體"/>
                <w:sz w:val="23"/>
                <w:szCs w:val="23"/>
              </w:rPr>
              <w:t>：</w:t>
            </w:r>
          </w:p>
          <w:p w:rsidR="00E35808" w:rsidRDefault="00693DF2">
            <w:pPr>
              <w:ind w:left="631" w:hanging="283"/>
              <w:jc w:val="both"/>
            </w:pPr>
            <w:r>
              <w:rPr>
                <w:rFonts w:ascii="標楷體" w:eastAsia="標楷體" w:hAnsi="標楷體"/>
                <w:sz w:val="23"/>
                <w:szCs w:val="23"/>
              </w:rPr>
              <w:t>□</w:t>
            </w:r>
            <w:r>
              <w:rPr>
                <w:rFonts w:eastAsia="標楷體"/>
                <w:sz w:val="23"/>
                <w:szCs w:val="23"/>
              </w:rPr>
              <w:t>工作表現評核</w:t>
            </w:r>
            <w:r>
              <w:rPr>
                <w:rFonts w:eastAsia="標楷體"/>
                <w:sz w:val="23"/>
                <w:szCs w:val="23"/>
              </w:rPr>
              <w:t>(60%)</w:t>
            </w:r>
            <w:r>
              <w:rPr>
                <w:rFonts w:eastAsia="標楷體"/>
                <w:sz w:val="23"/>
                <w:szCs w:val="23"/>
              </w:rPr>
              <w:t>：敬業精神</w:t>
            </w:r>
            <w:r>
              <w:rPr>
                <w:rFonts w:eastAsia="標楷體"/>
                <w:sz w:val="23"/>
                <w:szCs w:val="23"/>
              </w:rPr>
              <w:t>(20%)</w:t>
            </w:r>
            <w:r>
              <w:rPr>
                <w:rFonts w:eastAsia="標楷體"/>
                <w:sz w:val="23"/>
                <w:szCs w:val="23"/>
              </w:rPr>
              <w:t>、品質效率</w:t>
            </w:r>
            <w:r>
              <w:rPr>
                <w:rFonts w:eastAsia="標楷體"/>
                <w:sz w:val="23"/>
                <w:szCs w:val="23"/>
              </w:rPr>
              <w:t>(20%)</w:t>
            </w:r>
            <w:r>
              <w:rPr>
                <w:rFonts w:eastAsia="標楷體"/>
                <w:sz w:val="23"/>
                <w:szCs w:val="23"/>
              </w:rPr>
              <w:t>、</w:t>
            </w:r>
          </w:p>
          <w:p w:rsidR="00E35808" w:rsidRDefault="00693DF2">
            <w:pPr>
              <w:ind w:left="940" w:hanging="285"/>
              <w:jc w:val="both"/>
              <w:rPr>
                <w:rFonts w:eastAsia="標楷體"/>
                <w:sz w:val="23"/>
                <w:szCs w:val="23"/>
              </w:rPr>
            </w:pPr>
            <w:r>
              <w:rPr>
                <w:rFonts w:eastAsia="標楷體"/>
                <w:sz w:val="23"/>
                <w:szCs w:val="23"/>
              </w:rPr>
              <w:t>學習熱忱</w:t>
            </w:r>
            <w:r>
              <w:rPr>
                <w:rFonts w:eastAsia="標楷體"/>
                <w:sz w:val="23"/>
                <w:szCs w:val="23"/>
              </w:rPr>
              <w:t>(10%)</w:t>
            </w:r>
            <w:r>
              <w:rPr>
                <w:rFonts w:eastAsia="標楷體"/>
                <w:sz w:val="23"/>
                <w:szCs w:val="23"/>
              </w:rPr>
              <w:t>、團隊合群與職業倫理</w:t>
            </w:r>
            <w:r>
              <w:rPr>
                <w:rFonts w:eastAsia="標楷體"/>
                <w:sz w:val="23"/>
                <w:szCs w:val="23"/>
              </w:rPr>
              <w:t>(10%)</w:t>
            </w:r>
          </w:p>
          <w:p w:rsidR="00E35808" w:rsidRDefault="00693DF2">
            <w:pPr>
              <w:ind w:left="631" w:hanging="283"/>
              <w:jc w:val="both"/>
            </w:pPr>
            <w:r>
              <w:rPr>
                <w:rFonts w:ascii="標楷體" w:eastAsia="標楷體" w:hAnsi="標楷體"/>
                <w:sz w:val="23"/>
                <w:szCs w:val="23"/>
              </w:rPr>
              <w:t>□</w:t>
            </w:r>
            <w:r>
              <w:rPr>
                <w:rFonts w:eastAsia="標楷體"/>
                <w:sz w:val="23"/>
                <w:szCs w:val="23"/>
              </w:rPr>
              <w:t>實習報告評核</w:t>
            </w:r>
            <w:r>
              <w:rPr>
                <w:rFonts w:eastAsia="標楷體"/>
                <w:sz w:val="23"/>
                <w:szCs w:val="23"/>
              </w:rPr>
              <w:t>(40%)</w:t>
            </w:r>
            <w:r>
              <w:rPr>
                <w:rFonts w:eastAsia="標楷體"/>
                <w:sz w:val="23"/>
                <w:szCs w:val="23"/>
              </w:rPr>
              <w:t>：報告結構與編排</w:t>
            </w:r>
            <w:r>
              <w:rPr>
                <w:rFonts w:eastAsia="標楷體"/>
                <w:sz w:val="23"/>
                <w:szCs w:val="23"/>
              </w:rPr>
              <w:t>(10%)</w:t>
            </w:r>
            <w:r>
              <w:rPr>
                <w:rFonts w:eastAsia="標楷體"/>
                <w:sz w:val="23"/>
                <w:szCs w:val="23"/>
              </w:rPr>
              <w:t>、內容專業與深度</w:t>
            </w:r>
            <w:r>
              <w:rPr>
                <w:rFonts w:eastAsia="標楷體"/>
                <w:sz w:val="23"/>
                <w:szCs w:val="23"/>
              </w:rPr>
              <w:t>(20%)</w:t>
            </w:r>
            <w:r>
              <w:rPr>
                <w:rFonts w:eastAsia="標楷體"/>
                <w:sz w:val="23"/>
                <w:szCs w:val="23"/>
              </w:rPr>
              <w:t>、學習心得與建議</w:t>
            </w:r>
            <w:r>
              <w:rPr>
                <w:rFonts w:eastAsia="標楷體"/>
                <w:sz w:val="23"/>
                <w:szCs w:val="23"/>
              </w:rPr>
              <w:t>(5%)</w:t>
            </w:r>
            <w:r>
              <w:rPr>
                <w:rFonts w:eastAsia="標楷體"/>
                <w:sz w:val="23"/>
                <w:szCs w:val="23"/>
              </w:rPr>
              <w:t>、繳交報告準時性</w:t>
            </w:r>
            <w:r>
              <w:rPr>
                <w:rFonts w:eastAsia="標楷體"/>
                <w:sz w:val="23"/>
                <w:szCs w:val="23"/>
              </w:rPr>
              <w:t>(5%)</w:t>
            </w:r>
            <w:r>
              <w:rPr>
                <w:rFonts w:eastAsia="標楷體"/>
                <w:sz w:val="23"/>
                <w:szCs w:val="23"/>
              </w:rPr>
              <w:t>、階段考勤</w:t>
            </w:r>
            <w:r>
              <w:rPr>
                <w:rFonts w:eastAsia="標楷體"/>
                <w:sz w:val="23"/>
                <w:szCs w:val="23"/>
              </w:rPr>
              <w:t>(</w:t>
            </w:r>
            <w:r>
              <w:rPr>
                <w:rFonts w:eastAsia="標楷體"/>
                <w:sz w:val="23"/>
                <w:szCs w:val="23"/>
              </w:rPr>
              <w:t>請假扣分</w:t>
            </w:r>
            <w:r>
              <w:rPr>
                <w:rFonts w:eastAsia="標楷體"/>
                <w:sz w:val="23"/>
                <w:szCs w:val="23"/>
              </w:rPr>
              <w:t>)</w:t>
            </w:r>
          </w:p>
        </w:tc>
      </w:tr>
      <w:tr w:rsidR="00E35808">
        <w:tblPrEx>
          <w:tblCellMar>
            <w:top w:w="0" w:type="dxa"/>
            <w:bottom w:w="0" w:type="dxa"/>
          </w:tblCellMar>
        </w:tblPrEx>
        <w:trPr>
          <w:trHeight w:val="22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實習成效與教學評核方式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tabs>
                <w:tab w:val="left" w:pos="6901"/>
              </w:tabs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說明學生實習成果的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評核期程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以及評核人員與評核方式等</w:t>
            </w:r>
            <w:r>
              <w:rPr>
                <w:rFonts w:ascii="標楷體" w:eastAsia="標楷體" w:hAnsi="標楷體"/>
                <w:color w:val="FF0000"/>
              </w:rPr>
              <w:t>)</w:t>
            </w:r>
            <w:r>
              <w:rPr>
                <w:rFonts w:ascii="標楷體" w:eastAsia="標楷體" w:hAnsi="標楷體"/>
                <w:color w:val="FF0000"/>
              </w:rPr>
              <w:tab/>
            </w:r>
          </w:p>
          <w:p w:rsidR="00E35808" w:rsidRDefault="00693DF2">
            <w:pPr>
              <w:jc w:val="both"/>
            </w:pP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標楷體" w:eastAsia="標楷體" w:hAnsi="標楷體"/>
              </w:rPr>
              <w:t>學生實習成果的評核</w:t>
            </w:r>
            <w:r>
              <w:rPr>
                <w:rFonts w:ascii="標楷體" w:eastAsia="標楷體" w:hAnsi="標楷體"/>
                <w:sz w:val="23"/>
                <w:szCs w:val="23"/>
              </w:rPr>
              <w:t>：</w:t>
            </w:r>
          </w:p>
          <w:p w:rsidR="00E35808" w:rsidRDefault="00693DF2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第一階段</w:t>
            </w:r>
            <w:r>
              <w:rPr>
                <w:rFonts w:eastAsia="標楷體"/>
              </w:rPr>
              <w:t>(10</w:t>
            </w:r>
            <w:r>
              <w:rPr>
                <w:rFonts w:eastAsia="標楷體"/>
              </w:rPr>
              <w:t>月至</w:t>
            </w:r>
            <w:r>
              <w:rPr>
                <w:rFonts w:eastAsia="標楷體"/>
              </w:rPr>
              <w:t>12</w:t>
            </w:r>
            <w:r>
              <w:rPr>
                <w:rFonts w:eastAsia="標楷體"/>
              </w:rPr>
              <w:t>月</w:t>
            </w:r>
            <w:r>
              <w:rPr>
                <w:rFonts w:ascii="標楷體" w:eastAsia="標楷體" w:hAnsi="標楷體"/>
              </w:rPr>
              <w:t>)    □</w:t>
            </w:r>
            <w:r>
              <w:rPr>
                <w:rFonts w:ascii="標楷體" w:eastAsia="標楷體" w:hAnsi="標楷體"/>
              </w:rPr>
              <w:t>第二階段</w:t>
            </w:r>
            <w:r>
              <w:rPr>
                <w:rFonts w:eastAsia="標楷體"/>
              </w:rPr>
              <w:t>(1</w:t>
            </w:r>
            <w:r>
              <w:rPr>
                <w:rFonts w:eastAsia="標楷體"/>
              </w:rPr>
              <w:t>月至</w:t>
            </w:r>
            <w:r>
              <w:rPr>
                <w:rFonts w:eastAsia="標楷體"/>
              </w:rPr>
              <w:t>3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)</w:t>
            </w:r>
          </w:p>
          <w:p w:rsidR="00E35808" w:rsidRDefault="00693DF2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第三階段</w:t>
            </w:r>
            <w:r>
              <w:rPr>
                <w:rFonts w:eastAsia="標楷體"/>
              </w:rPr>
              <w:t>(4</w:t>
            </w:r>
            <w:r>
              <w:rPr>
                <w:rFonts w:eastAsia="標楷體"/>
              </w:rPr>
              <w:t>月至</w:t>
            </w: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) </w:t>
            </w:r>
            <w:r>
              <w:rPr>
                <w:rFonts w:ascii="標楷體" w:eastAsia="標楷體" w:hAnsi="標楷體"/>
              </w:rPr>
              <w:t xml:space="preserve">     □</w:t>
            </w:r>
            <w:r>
              <w:rPr>
                <w:rFonts w:ascii="標楷體" w:eastAsia="標楷體" w:hAnsi="標楷體"/>
              </w:rPr>
              <w:t>第四階</w:t>
            </w:r>
            <w:r>
              <w:rPr>
                <w:rFonts w:eastAsia="標楷體"/>
              </w:rPr>
              <w:t>段</w:t>
            </w:r>
            <w:r>
              <w:rPr>
                <w:rFonts w:eastAsia="標楷體"/>
              </w:rPr>
              <w:t>(7</w:t>
            </w:r>
            <w:r>
              <w:rPr>
                <w:rFonts w:eastAsia="標楷體"/>
              </w:rPr>
              <w:t>月至</w:t>
            </w:r>
            <w:r>
              <w:rPr>
                <w:rFonts w:eastAsia="標楷體"/>
              </w:rPr>
              <w:t>9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)</w:t>
            </w:r>
          </w:p>
          <w:p w:rsidR="00E35808" w:rsidRDefault="00693DF2">
            <w:pPr>
              <w:jc w:val="both"/>
            </w:pPr>
            <w:r>
              <w:rPr>
                <w:rFonts w:ascii="標楷體" w:eastAsia="標楷體" w:hAnsi="標楷體"/>
              </w:rPr>
              <w:t>●</w:t>
            </w:r>
            <w:r>
              <w:rPr>
                <w:rFonts w:ascii="標楷體" w:eastAsia="標楷體" w:hAnsi="標楷體"/>
              </w:rPr>
              <w:t>評核人員</w:t>
            </w:r>
            <w:r>
              <w:rPr>
                <w:rFonts w:ascii="標楷體" w:eastAsia="標楷體" w:hAnsi="標楷體"/>
                <w:sz w:val="23"/>
                <w:szCs w:val="23"/>
              </w:rPr>
              <w:t>：</w:t>
            </w:r>
          </w:p>
          <w:p w:rsidR="00E35808" w:rsidRDefault="00693DF2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學校輔</w:t>
            </w:r>
            <w:r>
              <w:rPr>
                <w:rFonts w:ascii="標楷體" w:eastAsia="標楷體" w:hAnsi="標楷體"/>
                <w:color w:val="000000"/>
              </w:rPr>
              <w:t>導教</w:t>
            </w:r>
            <w:r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評核</w:t>
            </w:r>
            <w:r>
              <w:rPr>
                <w:rFonts w:eastAsia="標楷體"/>
                <w:color w:val="000000"/>
              </w:rPr>
              <w:t>50%)</w:t>
            </w:r>
            <w:r>
              <w:rPr>
                <w:rFonts w:ascii="標楷體" w:eastAsia="標楷體" w:hAnsi="標楷體"/>
                <w:color w:val="000000"/>
              </w:rPr>
              <w:t xml:space="preserve">   □</w:t>
            </w:r>
            <w:r>
              <w:rPr>
                <w:rFonts w:ascii="標楷體" w:eastAsia="標楷體" w:hAnsi="標楷體"/>
                <w:color w:val="000000"/>
              </w:rPr>
              <w:t>業界輔導教</w:t>
            </w:r>
            <w:r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評</w:t>
            </w:r>
            <w:r>
              <w:rPr>
                <w:rFonts w:eastAsia="標楷體"/>
              </w:rPr>
              <w:t>核</w:t>
            </w:r>
            <w:r>
              <w:rPr>
                <w:rFonts w:eastAsia="標楷體"/>
              </w:rPr>
              <w:t>50%)</w:t>
            </w:r>
          </w:p>
        </w:tc>
      </w:tr>
      <w:tr w:rsidR="00E35808">
        <w:tblPrEx>
          <w:tblCellMar>
            <w:top w:w="0" w:type="dxa"/>
            <w:bottom w:w="0" w:type="dxa"/>
          </w:tblCellMar>
        </w:tblPrEx>
        <w:trPr>
          <w:trHeight w:val="22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實習回饋方式及規劃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說明實習課程結束後相關成效的回饋及檢討方式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  <w:p w:rsidR="00E35808" w:rsidRDefault="00693D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實習成效檢討會議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實習課程檢討會議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實習問卷調查</w:t>
            </w:r>
          </w:p>
          <w:p w:rsidR="00E35808" w:rsidRDefault="00693D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實習成果競賽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輔導經驗交流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學生心得分享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實習職</w:t>
            </w:r>
            <w:proofErr w:type="gramStart"/>
            <w:r>
              <w:rPr>
                <w:rFonts w:ascii="標楷體" w:eastAsia="標楷體" w:hAnsi="標楷體"/>
              </w:rPr>
              <w:t>缺篩檢討</w:t>
            </w:r>
            <w:proofErr w:type="gramEnd"/>
          </w:p>
          <w:p w:rsidR="00E35808" w:rsidRDefault="00693D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實習機構合作檢討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實習轉換單位檢討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衍生產業實務專題</w:t>
            </w:r>
          </w:p>
          <w:p w:rsidR="00E35808" w:rsidRDefault="00693D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教師實務深耕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教師實務研習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業界產學合作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專業課程諮詢調整</w:t>
            </w:r>
          </w:p>
          <w:p w:rsidR="00E35808" w:rsidRDefault="00693DF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校務研究分析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校務研究追蹤</w:t>
            </w:r>
          </w:p>
        </w:tc>
      </w:tr>
    </w:tbl>
    <w:p w:rsidR="00E35808" w:rsidRDefault="00E35808"/>
    <w:p w:rsidR="00E35808" w:rsidRDefault="00E35808"/>
    <w:tbl>
      <w:tblPr>
        <w:tblW w:w="1056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0"/>
        <w:gridCol w:w="1761"/>
        <w:gridCol w:w="1761"/>
        <w:gridCol w:w="1760"/>
        <w:gridCol w:w="1761"/>
        <w:gridCol w:w="1761"/>
      </w:tblGrid>
      <w:tr w:rsidR="00E35808">
        <w:tblPrEx>
          <w:tblCellMar>
            <w:top w:w="0" w:type="dxa"/>
            <w:bottom w:w="0" w:type="dxa"/>
          </w:tblCellMar>
        </w:tblPrEx>
        <w:trPr>
          <w:trHeight w:val="761"/>
          <w:jc w:val="center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業界輔導教師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wordWrap w:val="0"/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簽章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學校輔導教師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簽章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實習學生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808" w:rsidRDefault="00693DF2">
            <w:pPr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簽章</w:t>
            </w:r>
          </w:p>
        </w:tc>
      </w:tr>
    </w:tbl>
    <w:p w:rsidR="00E35808" w:rsidRDefault="00693DF2">
      <w:pPr>
        <w:jc w:val="center"/>
      </w:pPr>
      <w:r>
        <w:rPr>
          <w:rFonts w:ascii="標楷體" w:eastAsia="標楷體" w:hAnsi="標楷體"/>
          <w:sz w:val="32"/>
          <w:szCs w:val="32"/>
        </w:rPr>
        <w:t xml:space="preserve"> </w:t>
      </w:r>
    </w:p>
    <w:sectPr w:rsidR="00E35808">
      <w:headerReference w:type="default" r:id="rId7"/>
      <w:footerReference w:type="default" r:id="rId8"/>
      <w:pgSz w:w="11906" w:h="16838"/>
      <w:pgMar w:top="1134" w:right="1133" w:bottom="1134" w:left="1134" w:header="567" w:footer="567" w:gutter="0"/>
      <w:cols w:space="720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DF2" w:rsidRDefault="00693DF2">
      <w:r>
        <w:separator/>
      </w:r>
    </w:p>
  </w:endnote>
  <w:endnote w:type="continuationSeparator" w:id="0">
    <w:p w:rsidR="00693DF2" w:rsidRDefault="0069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5">
    <w:charset w:val="00"/>
    <w:family w:val="script"/>
    <w:pitch w:val="fixed"/>
  </w:font>
  <w:font w:name="華康隸書體W5">
    <w:charset w:val="00"/>
    <w:family w:val="script"/>
    <w:pitch w:val="fixed"/>
  </w:font>
  <w:font w:name="DFKaiShu-SB-Estd-BF">
    <w:charset w:val="00"/>
    <w:family w:val="roman"/>
    <w:pitch w:val="default"/>
  </w:font>
  <w:font w:name="新細明體, PMingLiU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EEA" w:rsidRDefault="00693DF2">
    <w:pPr>
      <w:pStyle w:val="af5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DF2" w:rsidRDefault="00693DF2">
      <w:r>
        <w:rPr>
          <w:color w:val="000000"/>
        </w:rPr>
        <w:separator/>
      </w:r>
    </w:p>
  </w:footnote>
  <w:footnote w:type="continuationSeparator" w:id="0">
    <w:p w:rsidR="00693DF2" w:rsidRDefault="00693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EEA" w:rsidRDefault="00693DF2">
    <w:pPr>
      <w:pStyle w:val="a7"/>
      <w:tabs>
        <w:tab w:val="left" w:pos="6598"/>
        <w:tab w:val="right" w:pos="963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1270"/>
    <w:multiLevelType w:val="multilevel"/>
    <w:tmpl w:val="051205D2"/>
    <w:styleLink w:val="LFO7"/>
    <w:lvl w:ilvl="0">
      <w:numFmt w:val="bullet"/>
      <w:pStyle w:val="2"/>
      <w:lvlText w:val=""/>
      <w:lvlJc w:val="left"/>
      <w:pPr>
        <w:ind w:left="84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9C14499"/>
    <w:multiLevelType w:val="multilevel"/>
    <w:tmpl w:val="BC42AF34"/>
    <w:styleLink w:val="LFO4"/>
    <w:lvl w:ilvl="0">
      <w:start w:val="1"/>
      <w:numFmt w:val="decimal"/>
      <w:pStyle w:val="4"/>
      <w:lvlText w:val="%1."/>
      <w:lvlJc w:val="left"/>
      <w:pPr>
        <w:ind w:left="1801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892174F"/>
    <w:multiLevelType w:val="multilevel"/>
    <w:tmpl w:val="B4BAF4AA"/>
    <w:styleLink w:val="LFO10"/>
    <w:lvl w:ilvl="0">
      <w:numFmt w:val="bullet"/>
      <w:pStyle w:val="5"/>
      <w:lvlText w:val=""/>
      <w:lvlJc w:val="left"/>
      <w:pPr>
        <w:ind w:left="228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991648A"/>
    <w:multiLevelType w:val="multilevel"/>
    <w:tmpl w:val="790C5930"/>
    <w:styleLink w:val="LFO6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0E42A1A"/>
    <w:multiLevelType w:val="multilevel"/>
    <w:tmpl w:val="B2841614"/>
    <w:styleLink w:val="LFO9"/>
    <w:lvl w:ilvl="0">
      <w:numFmt w:val="bullet"/>
      <w:pStyle w:val="40"/>
      <w:lvlText w:val=""/>
      <w:lvlJc w:val="left"/>
      <w:pPr>
        <w:ind w:left="180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4FD01E4D"/>
    <w:multiLevelType w:val="multilevel"/>
    <w:tmpl w:val="3EE6486E"/>
    <w:styleLink w:val="LFO3"/>
    <w:lvl w:ilvl="0">
      <w:start w:val="1"/>
      <w:numFmt w:val="decimal"/>
      <w:pStyle w:val="3"/>
      <w:lvlText w:val="%1."/>
      <w:lvlJc w:val="left"/>
      <w:pPr>
        <w:ind w:left="1321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50F50999"/>
    <w:multiLevelType w:val="multilevel"/>
    <w:tmpl w:val="AE768E16"/>
    <w:styleLink w:val="LFO8"/>
    <w:lvl w:ilvl="0">
      <w:numFmt w:val="bullet"/>
      <w:pStyle w:val="30"/>
      <w:lvlText w:val=""/>
      <w:lvlJc w:val="left"/>
      <w:pPr>
        <w:ind w:left="132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69011DCE"/>
    <w:multiLevelType w:val="multilevel"/>
    <w:tmpl w:val="4F5AB022"/>
    <w:styleLink w:val="LFO2"/>
    <w:lvl w:ilvl="0">
      <w:start w:val="1"/>
      <w:numFmt w:val="decimal"/>
      <w:pStyle w:val="20"/>
      <w:lvlText w:val="%1."/>
      <w:lvlJc w:val="left"/>
      <w:pPr>
        <w:ind w:left="841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7C2A2891"/>
    <w:multiLevelType w:val="multilevel"/>
    <w:tmpl w:val="F236A58A"/>
    <w:styleLink w:val="LFO5"/>
    <w:lvl w:ilvl="0">
      <w:start w:val="1"/>
      <w:numFmt w:val="decimal"/>
      <w:pStyle w:val="50"/>
      <w:lvlText w:val="%1."/>
      <w:lvlJc w:val="left"/>
      <w:pPr>
        <w:ind w:left="2281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7EBB240B"/>
    <w:multiLevelType w:val="multilevel"/>
    <w:tmpl w:val="F8B85296"/>
    <w:styleLink w:val="LFO1"/>
    <w:lvl w:ilvl="0">
      <w:start w:val="1"/>
      <w:numFmt w:val="decimal"/>
      <w:pStyle w:val="a0"/>
      <w:lvlText w:val="%1."/>
      <w:lvlJc w:val="left"/>
      <w:pPr>
        <w:ind w:left="361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5808"/>
    <w:rsid w:val="005A3D44"/>
    <w:rsid w:val="00693DF2"/>
    <w:rsid w:val="00951F48"/>
    <w:rsid w:val="00E3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B81275-7A45-4B39-B12A-1AEF9143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1"/>
    <w:next w:val="a1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1">
    <w:name w:val="heading 2"/>
    <w:basedOn w:val="a1"/>
    <w:next w:val="a1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1">
    <w:name w:val="heading 3"/>
    <w:basedOn w:val="a1"/>
    <w:next w:val="a1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1">
    <w:name w:val="heading 4"/>
    <w:basedOn w:val="a1"/>
    <w:next w:val="a1"/>
    <w:uiPriority w:val="9"/>
    <w:semiHidden/>
    <w:unhideWhenUsed/>
    <w:qFormat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paragraph" w:styleId="51">
    <w:name w:val="heading 5"/>
    <w:basedOn w:val="a1"/>
    <w:next w:val="a1"/>
    <w:uiPriority w:val="9"/>
    <w:semiHidden/>
    <w:unhideWhenUsed/>
    <w:qFormat/>
    <w:pPr>
      <w:keepNext/>
      <w:spacing w:line="720" w:lineRule="auto"/>
      <w:ind w:left="200"/>
      <w:outlineLvl w:val="4"/>
    </w:pPr>
    <w:rPr>
      <w:rFonts w:ascii="Calibri Light" w:hAnsi="Calibri Light"/>
      <w:b/>
      <w:bCs/>
      <w:sz w:val="36"/>
      <w:szCs w:val="36"/>
    </w:rPr>
  </w:style>
  <w:style w:type="paragraph" w:styleId="6">
    <w:name w:val="heading 6"/>
    <w:basedOn w:val="a1"/>
    <w:next w:val="a1"/>
    <w:uiPriority w:val="9"/>
    <w:semiHidden/>
    <w:unhideWhenUsed/>
    <w:qFormat/>
    <w:pPr>
      <w:keepNext/>
      <w:spacing w:line="720" w:lineRule="auto"/>
      <w:ind w:left="200"/>
      <w:outlineLvl w:val="5"/>
    </w:pPr>
    <w:rPr>
      <w:rFonts w:ascii="Calibri Light" w:hAnsi="Calibri Light"/>
      <w:sz w:val="36"/>
      <w:szCs w:val="36"/>
    </w:rPr>
  </w:style>
  <w:style w:type="paragraph" w:styleId="7">
    <w:name w:val="heading 7"/>
    <w:basedOn w:val="a1"/>
    <w:next w:val="a1"/>
    <w:pPr>
      <w:keepNext/>
      <w:spacing w:line="720" w:lineRule="auto"/>
      <w:ind w:left="400"/>
      <w:outlineLvl w:val="6"/>
    </w:pPr>
    <w:rPr>
      <w:rFonts w:ascii="Calibri Light" w:hAnsi="Calibri Light"/>
      <w:b/>
      <w:bCs/>
      <w:sz w:val="36"/>
      <w:szCs w:val="36"/>
    </w:rPr>
  </w:style>
  <w:style w:type="paragraph" w:styleId="8">
    <w:name w:val="heading 8"/>
    <w:basedOn w:val="a1"/>
    <w:next w:val="a1"/>
    <w:pPr>
      <w:keepNext/>
      <w:spacing w:line="720" w:lineRule="auto"/>
      <w:ind w:left="400"/>
      <w:outlineLvl w:val="7"/>
    </w:pPr>
    <w:rPr>
      <w:rFonts w:ascii="Calibri Light" w:hAnsi="Calibri Light"/>
      <w:sz w:val="36"/>
      <w:szCs w:val="36"/>
    </w:rPr>
  </w:style>
  <w:style w:type="paragraph" w:styleId="9">
    <w:name w:val="heading 9"/>
    <w:basedOn w:val="a1"/>
    <w:next w:val="a1"/>
    <w:pPr>
      <w:keepNext/>
      <w:spacing w:line="720" w:lineRule="auto"/>
      <w:ind w:left="400"/>
      <w:outlineLvl w:val="8"/>
    </w:pPr>
    <w:rPr>
      <w:rFonts w:ascii="Calibri Light" w:hAnsi="Calibri Light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rPr>
      <w:rFonts w:ascii="Arial" w:hAnsi="Arial"/>
      <w:sz w:val="18"/>
      <w:szCs w:val="18"/>
    </w:rPr>
  </w:style>
  <w:style w:type="paragraph" w:styleId="a6">
    <w:name w:val="Body Text Indent"/>
    <w:basedOn w:val="a1"/>
    <w:pPr>
      <w:ind w:left="720" w:hanging="720"/>
    </w:pPr>
  </w:style>
  <w:style w:type="paragraph" w:styleId="a7">
    <w:name w:val="head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2"/>
  </w:style>
  <w:style w:type="character" w:customStyle="1" w:styleId="aa">
    <w:name w:val="註解方塊文字 字元"/>
    <w:rPr>
      <w:rFonts w:ascii="Arial" w:hAnsi="Arial"/>
      <w:kern w:val="3"/>
      <w:sz w:val="18"/>
      <w:szCs w:val="18"/>
    </w:rPr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paragraph" w:styleId="ad">
    <w:name w:val="List Paragraph"/>
    <w:basedOn w:val="a1"/>
    <w:pPr>
      <w:ind w:left="480"/>
    </w:pPr>
    <w:rPr>
      <w:rFonts w:ascii="Calibri" w:hAnsi="Calibri"/>
      <w:szCs w:val="22"/>
    </w:rPr>
  </w:style>
  <w:style w:type="character" w:styleId="ae">
    <w:name w:val="Hyperlink"/>
    <w:rPr>
      <w:color w:val="0563C1"/>
      <w:u w:val="single"/>
    </w:rPr>
  </w:style>
  <w:style w:type="paragraph" w:styleId="af">
    <w:name w:val="Plain Text"/>
    <w:basedOn w:val="a1"/>
    <w:rPr>
      <w:rFonts w:ascii="細明體" w:eastAsia="細明體" w:hAnsi="細明體"/>
    </w:rPr>
  </w:style>
  <w:style w:type="character" w:customStyle="1" w:styleId="af0">
    <w:name w:val="純文字 字元"/>
    <w:rPr>
      <w:rFonts w:ascii="細明體" w:eastAsia="細明體" w:hAnsi="細明體" w:cs="Courier New"/>
      <w:kern w:val="3"/>
      <w:sz w:val="24"/>
      <w:szCs w:val="24"/>
    </w:rPr>
  </w:style>
  <w:style w:type="paragraph" w:styleId="af1">
    <w:name w:val="Salutation"/>
    <w:basedOn w:val="a1"/>
    <w:next w:val="a1"/>
    <w:rPr>
      <w:rFonts w:ascii="標楷體" w:eastAsia="標楷體" w:hAnsi="標楷體"/>
    </w:rPr>
  </w:style>
  <w:style w:type="character" w:customStyle="1" w:styleId="af2">
    <w:name w:val="問候 字元"/>
    <w:rPr>
      <w:rFonts w:ascii="標楷體" w:eastAsia="標楷體" w:hAnsi="標楷體"/>
      <w:kern w:val="3"/>
      <w:sz w:val="24"/>
    </w:rPr>
  </w:style>
  <w:style w:type="paragraph" w:styleId="af3">
    <w:name w:val="Closing"/>
    <w:basedOn w:val="a1"/>
    <w:pPr>
      <w:ind w:left="100"/>
    </w:pPr>
    <w:rPr>
      <w:rFonts w:ascii="標楷體" w:eastAsia="標楷體" w:hAnsi="標楷體"/>
    </w:rPr>
  </w:style>
  <w:style w:type="character" w:customStyle="1" w:styleId="af4">
    <w:name w:val="結語 字元"/>
    <w:rPr>
      <w:rFonts w:ascii="標楷體" w:eastAsia="標楷體" w:hAnsi="標楷體"/>
      <w:kern w:val="3"/>
      <w:sz w:val="24"/>
    </w:rPr>
  </w:style>
  <w:style w:type="paragraph" w:styleId="Web">
    <w:name w:val="Normal (Web)"/>
    <w:basedOn w:val="a1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eipcover1">
    <w:name w:val="eipcover1"/>
    <w:rPr>
      <w:sz w:val="18"/>
      <w:szCs w:val="18"/>
      <w:shd w:val="clear" w:color="auto" w:fill="FFCC33"/>
    </w:rPr>
  </w:style>
  <w:style w:type="paragraph" w:styleId="af5">
    <w:name w:val="Body Text"/>
    <w:basedOn w:val="a1"/>
    <w:pPr>
      <w:spacing w:after="120"/>
    </w:pPr>
  </w:style>
  <w:style w:type="character" w:customStyle="1" w:styleId="af6">
    <w:name w:val="本文 字元"/>
    <w:rPr>
      <w:kern w:val="3"/>
      <w:sz w:val="24"/>
    </w:rPr>
  </w:style>
  <w:style w:type="paragraph" w:styleId="af7">
    <w:name w:val="Date"/>
    <w:basedOn w:val="a1"/>
    <w:next w:val="a1"/>
    <w:pPr>
      <w:jc w:val="right"/>
    </w:pPr>
  </w:style>
  <w:style w:type="character" w:customStyle="1" w:styleId="af8">
    <w:name w:val="日期 字元"/>
    <w:rPr>
      <w:kern w:val="3"/>
      <w:sz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styleId="af9">
    <w:name w:val="Strong"/>
    <w:rPr>
      <w:b/>
      <w:bCs/>
    </w:rPr>
  </w:style>
  <w:style w:type="paragraph" w:customStyle="1" w:styleId="Ti1">
    <w:name w:val="Ti1"/>
    <w:basedOn w:val="af"/>
    <w:pPr>
      <w:autoSpaceDE w:val="0"/>
      <w:ind w:left="1134" w:hanging="1134"/>
      <w:jc w:val="center"/>
    </w:pPr>
    <w:rPr>
      <w:rFonts w:ascii="標楷體" w:eastAsia="標楷體" w:hAnsi="標楷體"/>
      <w:b/>
      <w:color w:val="000000"/>
      <w:sz w:val="32"/>
    </w:rPr>
  </w:style>
  <w:style w:type="character" w:customStyle="1" w:styleId="Ti10">
    <w:name w:val="Ti1 字元"/>
    <w:rPr>
      <w:rFonts w:ascii="標楷體" w:eastAsia="標楷體" w:hAnsi="標楷體"/>
      <w:b/>
      <w:color w:val="000000"/>
      <w:kern w:val="3"/>
      <w:sz w:val="32"/>
    </w:rPr>
  </w:style>
  <w:style w:type="character" w:customStyle="1" w:styleId="11">
    <w:name w:val="清單段落 字元1"/>
    <w:rPr>
      <w:rFonts w:ascii="Calibri" w:hAnsi="Calibri"/>
      <w:kern w:val="3"/>
      <w:sz w:val="24"/>
      <w:szCs w:val="22"/>
    </w:rPr>
  </w:style>
  <w:style w:type="character" w:customStyle="1" w:styleId="afa">
    <w:name w:val="清單段落 字元"/>
    <w:rPr>
      <w:rFonts w:ascii="Calibri" w:hAnsi="Calibri"/>
      <w:kern w:val="3"/>
      <w:sz w:val="24"/>
      <w:szCs w:val="22"/>
    </w:rPr>
  </w:style>
  <w:style w:type="character" w:styleId="afb">
    <w:name w:val="Subtle Reference"/>
    <w:rPr>
      <w:smallCaps/>
      <w:color w:val="5A5A5A"/>
    </w:rPr>
  </w:style>
  <w:style w:type="paragraph" w:customStyle="1" w:styleId="afc">
    <w:name w:val="目錄一"/>
    <w:basedOn w:val="a1"/>
    <w:pPr>
      <w:tabs>
        <w:tab w:val="left" w:pos="540"/>
      </w:tabs>
      <w:spacing w:after="120" w:line="360" w:lineRule="atLeast"/>
      <w:ind w:left="540" w:hanging="540"/>
      <w:jc w:val="both"/>
    </w:pPr>
  </w:style>
  <w:style w:type="character" w:customStyle="1" w:styleId="32">
    <w:name w:val="標題 3 字元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paragraph" w:styleId="afd">
    <w:name w:val="Title"/>
    <w:basedOn w:val="a1"/>
    <w:next w:val="a1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e">
    <w:name w:val="標題 字元"/>
    <w:rPr>
      <w:rFonts w:ascii="Calibri Light" w:hAnsi="Calibri Light"/>
      <w:b/>
      <w:bCs/>
      <w:kern w:val="3"/>
      <w:sz w:val="32"/>
      <w:szCs w:val="32"/>
    </w:rPr>
  </w:style>
  <w:style w:type="character" w:styleId="aff">
    <w:name w:val="annotation reference"/>
    <w:rPr>
      <w:sz w:val="18"/>
      <w:szCs w:val="18"/>
    </w:rPr>
  </w:style>
  <w:style w:type="paragraph" w:styleId="aff0">
    <w:name w:val="annotation text"/>
    <w:basedOn w:val="a1"/>
  </w:style>
  <w:style w:type="character" w:customStyle="1" w:styleId="aff1">
    <w:name w:val="註解文字 字元"/>
    <w:rPr>
      <w:kern w:val="3"/>
      <w:sz w:val="24"/>
    </w:rPr>
  </w:style>
  <w:style w:type="paragraph" w:styleId="aff2">
    <w:name w:val="annotation subject"/>
    <w:basedOn w:val="aff0"/>
    <w:next w:val="aff0"/>
    <w:rPr>
      <w:b/>
      <w:bCs/>
    </w:rPr>
  </w:style>
  <w:style w:type="character" w:customStyle="1" w:styleId="aff3">
    <w:name w:val="註解主旨 字元"/>
    <w:rPr>
      <w:b/>
      <w:bCs/>
      <w:kern w:val="3"/>
      <w:sz w:val="24"/>
    </w:rPr>
  </w:style>
  <w:style w:type="character" w:customStyle="1" w:styleId="22">
    <w:name w:val="標題 2 字元"/>
    <w:rPr>
      <w:rFonts w:ascii="Calibri Light" w:hAnsi="Calibri Light"/>
      <w:b/>
      <w:bCs/>
      <w:kern w:val="3"/>
      <w:sz w:val="48"/>
      <w:szCs w:val="48"/>
    </w:rPr>
  </w:style>
  <w:style w:type="character" w:customStyle="1" w:styleId="42">
    <w:name w:val="標題 4 字元"/>
    <w:rPr>
      <w:rFonts w:ascii="Calibri Light" w:hAnsi="Calibri Light"/>
      <w:kern w:val="3"/>
      <w:sz w:val="36"/>
      <w:szCs w:val="36"/>
    </w:rPr>
  </w:style>
  <w:style w:type="character" w:customStyle="1" w:styleId="52">
    <w:name w:val="標題 5 字元"/>
    <w:rPr>
      <w:rFonts w:ascii="Calibri Light" w:hAnsi="Calibri Light"/>
      <w:b/>
      <w:bCs/>
      <w:kern w:val="3"/>
      <w:sz w:val="36"/>
      <w:szCs w:val="36"/>
    </w:rPr>
  </w:style>
  <w:style w:type="character" w:customStyle="1" w:styleId="60">
    <w:name w:val="標題 6 字元"/>
    <w:rPr>
      <w:rFonts w:ascii="Calibri Light" w:hAnsi="Calibri Light"/>
      <w:kern w:val="3"/>
      <w:sz w:val="36"/>
      <w:szCs w:val="36"/>
    </w:rPr>
  </w:style>
  <w:style w:type="character" w:customStyle="1" w:styleId="70">
    <w:name w:val="標題 7 字元"/>
    <w:rPr>
      <w:rFonts w:ascii="Calibri Light" w:hAnsi="Calibri Light"/>
      <w:b/>
      <w:bCs/>
      <w:kern w:val="3"/>
      <w:sz w:val="36"/>
      <w:szCs w:val="36"/>
    </w:rPr>
  </w:style>
  <w:style w:type="character" w:customStyle="1" w:styleId="80">
    <w:name w:val="標題 8 字元"/>
    <w:rPr>
      <w:rFonts w:ascii="Calibri Light" w:hAnsi="Calibri Light"/>
      <w:kern w:val="3"/>
      <w:sz w:val="36"/>
      <w:szCs w:val="36"/>
    </w:rPr>
  </w:style>
  <w:style w:type="character" w:customStyle="1" w:styleId="90">
    <w:name w:val="標題 9 字元"/>
    <w:rPr>
      <w:rFonts w:ascii="Calibri Light" w:hAnsi="Calibri Light"/>
      <w:kern w:val="3"/>
      <w:sz w:val="36"/>
      <w:szCs w:val="36"/>
    </w:rPr>
  </w:style>
  <w:style w:type="character" w:customStyle="1" w:styleId="style11">
    <w:name w:val="style11"/>
    <w:rPr>
      <w:sz w:val="21"/>
      <w:szCs w:val="21"/>
    </w:rPr>
  </w:style>
  <w:style w:type="character" w:customStyle="1" w:styleId="style91">
    <w:name w:val="style91"/>
    <w:rPr>
      <w:rFonts w:ascii="新細明體" w:eastAsia="新細明體" w:hAnsi="新細明體"/>
      <w:sz w:val="21"/>
      <w:szCs w:val="21"/>
    </w:rPr>
  </w:style>
  <w:style w:type="character" w:customStyle="1" w:styleId="style121">
    <w:name w:val="style121"/>
    <w:rPr>
      <w:rFonts w:ascii="新細明體" w:eastAsia="新細明體" w:hAnsi="新細明體"/>
      <w:color w:val="0033FF"/>
      <w:sz w:val="21"/>
      <w:szCs w:val="21"/>
    </w:rPr>
  </w:style>
  <w:style w:type="character" w:styleId="aff4">
    <w:name w:val="FollowedHyperlink"/>
    <w:rPr>
      <w:color w:val="800080"/>
      <w:u w:val="single"/>
    </w:rPr>
  </w:style>
  <w:style w:type="paragraph" w:customStyle="1" w:styleId="font5">
    <w:name w:val="font5"/>
    <w:basedOn w:val="a1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1"/>
    <w:pPr>
      <w:widowControl/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7">
    <w:name w:val="font7"/>
    <w:basedOn w:val="a1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8">
    <w:name w:val="font8"/>
    <w:basedOn w:val="a1"/>
    <w:pPr>
      <w:widowControl/>
      <w:spacing w:before="100" w:after="100"/>
    </w:pPr>
    <w:rPr>
      <w:kern w:val="0"/>
      <w:szCs w:val="24"/>
    </w:rPr>
  </w:style>
  <w:style w:type="paragraph" w:customStyle="1" w:styleId="xl65">
    <w:name w:val="xl65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kern w:val="0"/>
      <w:szCs w:val="24"/>
    </w:rPr>
  </w:style>
  <w:style w:type="paragraph" w:customStyle="1" w:styleId="xl66">
    <w:name w:val="xl66"/>
    <w:basedOn w:val="a1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1"/>
    <w:pPr>
      <w:widowControl/>
      <w:spacing w:before="100" w:after="100"/>
      <w:jc w:val="center"/>
    </w:pPr>
    <w:rPr>
      <w:kern w:val="0"/>
      <w:szCs w:val="24"/>
    </w:rPr>
  </w:style>
  <w:style w:type="paragraph" w:customStyle="1" w:styleId="xl68">
    <w:name w:val="xl68"/>
    <w:basedOn w:val="a1"/>
    <w:pPr>
      <w:widowControl/>
      <w:spacing w:before="100" w:after="100"/>
    </w:pPr>
    <w:rPr>
      <w:kern w:val="0"/>
      <w:szCs w:val="24"/>
    </w:rPr>
  </w:style>
  <w:style w:type="paragraph" w:customStyle="1" w:styleId="xl69">
    <w:name w:val="xl69"/>
    <w:basedOn w:val="a1"/>
    <w:pPr>
      <w:widowControl/>
      <w:spacing w:before="100" w:after="100"/>
    </w:pPr>
    <w:rPr>
      <w:kern w:val="0"/>
      <w:szCs w:val="24"/>
    </w:rPr>
  </w:style>
  <w:style w:type="paragraph" w:customStyle="1" w:styleId="xl70">
    <w:name w:val="xl70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kern w:val="0"/>
      <w:szCs w:val="24"/>
    </w:rPr>
  </w:style>
  <w:style w:type="paragraph" w:customStyle="1" w:styleId="xl71">
    <w:name w:val="xl71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kern w:val="0"/>
      <w:szCs w:val="24"/>
    </w:rPr>
  </w:style>
  <w:style w:type="paragraph" w:customStyle="1" w:styleId="xl72">
    <w:name w:val="xl72"/>
    <w:basedOn w:val="a1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1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BF8F"/>
      <w:spacing w:before="100" w:after="100"/>
      <w:jc w:val="center"/>
    </w:pPr>
    <w:rPr>
      <w:b/>
      <w:bCs/>
      <w:kern w:val="0"/>
      <w:szCs w:val="24"/>
    </w:rPr>
  </w:style>
  <w:style w:type="paragraph" w:customStyle="1" w:styleId="xl76">
    <w:name w:val="xl76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BF8F"/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7">
    <w:name w:val="xl77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0DA"/>
      <w:spacing w:before="100" w:after="100"/>
    </w:pPr>
    <w:rPr>
      <w:rFonts w:ascii="Cambria" w:hAnsi="Cambria" w:cs="新細明體"/>
      <w:kern w:val="0"/>
      <w:szCs w:val="24"/>
    </w:rPr>
  </w:style>
  <w:style w:type="paragraph" w:customStyle="1" w:styleId="xl78">
    <w:name w:val="xl78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0DA"/>
      <w:spacing w:before="100" w:after="100"/>
    </w:pPr>
    <w:rPr>
      <w:rFonts w:ascii="Cambria" w:hAnsi="Cambria" w:cs="新細明體"/>
      <w:kern w:val="0"/>
      <w:szCs w:val="24"/>
    </w:rPr>
  </w:style>
  <w:style w:type="paragraph" w:customStyle="1" w:styleId="xl79">
    <w:name w:val="xl79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0DA"/>
      <w:spacing w:before="100" w:after="100"/>
    </w:pPr>
    <w:rPr>
      <w:rFonts w:ascii="Cambria" w:hAnsi="Cambria" w:cs="新細明體"/>
      <w:color w:val="FF0000"/>
      <w:kern w:val="0"/>
      <w:szCs w:val="24"/>
    </w:rPr>
  </w:style>
  <w:style w:type="paragraph" w:customStyle="1" w:styleId="xl80">
    <w:name w:val="xl80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0DA"/>
      <w:spacing w:before="100" w:after="100"/>
    </w:pPr>
    <w:rPr>
      <w:rFonts w:ascii="Cambria" w:hAnsi="Cambria" w:cs="新細明體"/>
      <w:color w:val="FF0000"/>
      <w:kern w:val="0"/>
      <w:szCs w:val="24"/>
    </w:rPr>
  </w:style>
  <w:style w:type="paragraph" w:customStyle="1" w:styleId="xl81">
    <w:name w:val="xl81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0DA"/>
      <w:spacing w:before="100" w:after="100"/>
    </w:pPr>
    <w:rPr>
      <w:rFonts w:ascii="Cambria" w:hAnsi="Cambria" w:cs="新細明體"/>
      <w:kern w:val="0"/>
      <w:szCs w:val="24"/>
    </w:rPr>
  </w:style>
  <w:style w:type="paragraph" w:customStyle="1" w:styleId="xl82">
    <w:name w:val="xl82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0DA"/>
      <w:spacing w:before="100" w:after="100"/>
    </w:pPr>
    <w:rPr>
      <w:rFonts w:ascii="Cambria" w:hAnsi="Cambria" w:cs="新細明體"/>
      <w:kern w:val="0"/>
      <w:szCs w:val="24"/>
    </w:rPr>
  </w:style>
  <w:style w:type="paragraph" w:customStyle="1" w:styleId="xl83">
    <w:name w:val="xl83"/>
    <w:basedOn w:val="a1"/>
    <w:pPr>
      <w:widowControl/>
      <w:spacing w:before="100" w:after="100"/>
    </w:pPr>
    <w:rPr>
      <w:rFonts w:ascii="Cambria" w:hAnsi="Cambria" w:cs="新細明體"/>
      <w:kern w:val="0"/>
      <w:szCs w:val="24"/>
    </w:rPr>
  </w:style>
  <w:style w:type="paragraph" w:customStyle="1" w:styleId="xl84">
    <w:name w:val="xl84"/>
    <w:basedOn w:val="a1"/>
    <w:pPr>
      <w:widowControl/>
      <w:shd w:val="clear" w:color="auto" w:fill="CCC0DA"/>
      <w:spacing w:before="100" w:after="100"/>
    </w:pPr>
    <w:rPr>
      <w:rFonts w:ascii="Cambria" w:hAnsi="Cambria" w:cs="新細明體"/>
      <w:kern w:val="0"/>
      <w:szCs w:val="24"/>
    </w:rPr>
  </w:style>
  <w:style w:type="paragraph" w:customStyle="1" w:styleId="xl85">
    <w:name w:val="xl85"/>
    <w:basedOn w:val="a1"/>
    <w:pPr>
      <w:widowControl/>
      <w:spacing w:before="100" w:after="100"/>
    </w:pPr>
    <w:rPr>
      <w:rFonts w:ascii="Cambria" w:hAnsi="Cambria" w:cs="新細明體"/>
      <w:kern w:val="0"/>
      <w:szCs w:val="24"/>
    </w:rPr>
  </w:style>
  <w:style w:type="paragraph" w:customStyle="1" w:styleId="xl86">
    <w:name w:val="xl86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0DA"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1"/>
    <w:pPr>
      <w:widowControl/>
      <w:spacing w:before="100" w:after="100"/>
      <w:jc w:val="center"/>
      <w:textAlignment w:val="center"/>
    </w:pPr>
    <w:rPr>
      <w:rFonts w:ascii="Cambria" w:hAnsi="Cambria" w:cs="新細明體"/>
      <w:kern w:val="0"/>
      <w:szCs w:val="24"/>
    </w:rPr>
  </w:style>
  <w:style w:type="paragraph" w:customStyle="1" w:styleId="xl88">
    <w:name w:val="xl88"/>
    <w:basedOn w:val="a1"/>
    <w:pPr>
      <w:widowControl/>
      <w:spacing w:before="100" w:after="100"/>
      <w:jc w:val="center"/>
    </w:pPr>
    <w:rPr>
      <w:rFonts w:ascii="Cambria" w:hAnsi="Cambria" w:cs="新細明體"/>
      <w:kern w:val="0"/>
      <w:szCs w:val="24"/>
    </w:rPr>
  </w:style>
  <w:style w:type="paragraph" w:customStyle="1" w:styleId="xl89">
    <w:name w:val="xl89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mbria" w:hAnsi="Cambria" w:cs="新細明體"/>
      <w:kern w:val="0"/>
      <w:szCs w:val="24"/>
    </w:rPr>
  </w:style>
  <w:style w:type="paragraph" w:customStyle="1" w:styleId="xl90">
    <w:name w:val="xl90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1">
    <w:name w:val="xl91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spacing w:before="100" w:after="100"/>
      <w:jc w:val="center"/>
    </w:pPr>
    <w:rPr>
      <w:rFonts w:ascii="Cambria" w:hAnsi="Cambria" w:cs="新細明體"/>
      <w:kern w:val="0"/>
      <w:szCs w:val="24"/>
    </w:rPr>
  </w:style>
  <w:style w:type="paragraph" w:customStyle="1" w:styleId="xl92">
    <w:name w:val="xl92"/>
    <w:basedOn w:val="a1"/>
    <w:pPr>
      <w:widowControl/>
      <w:spacing w:before="100" w:after="100"/>
      <w:jc w:val="center"/>
    </w:pPr>
    <w:rPr>
      <w:rFonts w:ascii="Cambria" w:hAnsi="Cambria" w:cs="新細明體"/>
      <w:kern w:val="0"/>
      <w:szCs w:val="24"/>
    </w:rPr>
  </w:style>
  <w:style w:type="paragraph" w:customStyle="1" w:styleId="aff5">
    <w:name w:val="公文(受文者)"/>
    <w:basedOn w:val="a1"/>
    <w:next w:val="a1"/>
    <w:autoRedefine/>
    <w:pPr>
      <w:spacing w:line="0" w:lineRule="atLeast"/>
      <w:jc w:val="center"/>
    </w:pPr>
    <w:rPr>
      <w:rFonts w:eastAsia="標楷體"/>
      <w:szCs w:val="24"/>
    </w:rPr>
  </w:style>
  <w:style w:type="character" w:styleId="aff6">
    <w:name w:val="Emphasis"/>
    <w:rPr>
      <w:b w:val="0"/>
      <w:bCs w:val="0"/>
      <w:i w:val="0"/>
      <w:iCs w:val="0"/>
      <w:color w:val="DD4B39"/>
    </w:rPr>
  </w:style>
  <w:style w:type="character" w:customStyle="1" w:styleId="st1">
    <w:name w:val="st1"/>
  </w:style>
  <w:style w:type="character" w:customStyle="1" w:styleId="algo-summary">
    <w:name w:val="algo-summary"/>
  </w:style>
  <w:style w:type="character" w:customStyle="1" w:styleId="aff7">
    <w:name w:val="本文縮排 字元"/>
    <w:rPr>
      <w:kern w:val="3"/>
      <w:sz w:val="24"/>
      <w:szCs w:val="24"/>
    </w:rPr>
  </w:style>
  <w:style w:type="paragraph" w:customStyle="1" w:styleId="TableParagraph">
    <w:name w:val="Table Paragraph"/>
    <w:basedOn w:val="a1"/>
    <w:rPr>
      <w:rFonts w:ascii="Calibri" w:hAnsi="Calibri"/>
      <w:kern w:val="0"/>
      <w:sz w:val="22"/>
      <w:szCs w:val="22"/>
      <w:lang w:eastAsia="en-US"/>
    </w:rPr>
  </w:style>
  <w:style w:type="paragraph" w:styleId="HTML">
    <w:name w:val="HTML Address"/>
    <w:basedOn w:val="a1"/>
    <w:rPr>
      <w:i/>
      <w:iCs/>
      <w:szCs w:val="24"/>
    </w:rPr>
  </w:style>
  <w:style w:type="character" w:customStyle="1" w:styleId="HTML0">
    <w:name w:val="HTML 位址 字元"/>
    <w:rPr>
      <w:i/>
      <w:iCs/>
      <w:kern w:val="3"/>
      <w:sz w:val="24"/>
      <w:szCs w:val="24"/>
    </w:rPr>
  </w:style>
  <w:style w:type="paragraph" w:styleId="HTML1">
    <w:name w:val="HTML Preformatted"/>
    <w:basedOn w:val="a1"/>
    <w:rPr>
      <w:rFonts w:ascii="Courier New" w:hAnsi="Courier New"/>
      <w:sz w:val="20"/>
    </w:rPr>
  </w:style>
  <w:style w:type="character" w:customStyle="1" w:styleId="HTML2">
    <w:name w:val="HTML 預設格式 字元"/>
    <w:rPr>
      <w:rFonts w:ascii="Courier New" w:hAnsi="Courier New"/>
      <w:kern w:val="3"/>
    </w:rPr>
  </w:style>
  <w:style w:type="paragraph" w:styleId="aff8">
    <w:name w:val="Normal Indent"/>
    <w:basedOn w:val="a1"/>
    <w:pPr>
      <w:ind w:left="480"/>
    </w:pPr>
    <w:rPr>
      <w:szCs w:val="24"/>
    </w:rPr>
  </w:style>
  <w:style w:type="paragraph" w:styleId="aff9">
    <w:name w:val="Quote"/>
    <w:basedOn w:val="a1"/>
    <w:next w:val="a1"/>
    <w:pPr>
      <w:spacing w:before="200" w:after="160"/>
      <w:ind w:left="864" w:right="864"/>
      <w:jc w:val="center"/>
    </w:pPr>
    <w:rPr>
      <w:i/>
      <w:iCs/>
      <w:color w:val="404040"/>
      <w:szCs w:val="24"/>
    </w:rPr>
  </w:style>
  <w:style w:type="character" w:customStyle="1" w:styleId="affa">
    <w:name w:val="引文 字元"/>
    <w:rPr>
      <w:i/>
      <w:iCs/>
      <w:color w:val="404040"/>
      <w:kern w:val="3"/>
      <w:sz w:val="24"/>
      <w:szCs w:val="24"/>
    </w:rPr>
  </w:style>
  <w:style w:type="paragraph" w:styleId="affb">
    <w:name w:val="Document Map"/>
    <w:basedOn w:val="a1"/>
    <w:rPr>
      <w:rFonts w:ascii="Microsoft JhengHei UI" w:eastAsia="Microsoft JhengHei UI" w:hAnsi="Microsoft JhengHei UI"/>
      <w:sz w:val="18"/>
      <w:szCs w:val="18"/>
    </w:rPr>
  </w:style>
  <w:style w:type="character" w:customStyle="1" w:styleId="affc">
    <w:name w:val="文件引導模式 字元"/>
    <w:rPr>
      <w:rFonts w:ascii="Microsoft JhengHei UI" w:eastAsia="Microsoft JhengHei UI" w:hAnsi="Microsoft JhengHei UI"/>
      <w:kern w:val="3"/>
      <w:sz w:val="18"/>
      <w:szCs w:val="18"/>
    </w:rPr>
  </w:style>
  <w:style w:type="paragraph" w:styleId="affd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snapToGrid w:val="0"/>
    </w:pPr>
    <w:rPr>
      <w:rFonts w:ascii="Courier New" w:hAnsi="Courier New"/>
      <w:kern w:val="3"/>
      <w:sz w:val="24"/>
      <w:szCs w:val="24"/>
    </w:rPr>
  </w:style>
  <w:style w:type="character" w:customStyle="1" w:styleId="affe">
    <w:name w:val="巨集文字 字元"/>
    <w:rPr>
      <w:rFonts w:ascii="Courier New" w:hAnsi="Courier New"/>
      <w:kern w:val="3"/>
      <w:sz w:val="24"/>
      <w:szCs w:val="24"/>
      <w:lang w:bidi="ar-SA"/>
    </w:rPr>
  </w:style>
  <w:style w:type="paragraph" w:styleId="23">
    <w:name w:val="Body Text 2"/>
    <w:basedOn w:val="a1"/>
    <w:pPr>
      <w:spacing w:after="120" w:line="480" w:lineRule="auto"/>
    </w:pPr>
    <w:rPr>
      <w:szCs w:val="24"/>
    </w:rPr>
  </w:style>
  <w:style w:type="character" w:customStyle="1" w:styleId="24">
    <w:name w:val="本文 2 字元"/>
    <w:rPr>
      <w:kern w:val="3"/>
      <w:sz w:val="24"/>
      <w:szCs w:val="24"/>
    </w:r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character" w:customStyle="1" w:styleId="34">
    <w:name w:val="本文 3 字元"/>
    <w:rPr>
      <w:kern w:val="3"/>
      <w:sz w:val="16"/>
      <w:szCs w:val="16"/>
    </w:rPr>
  </w:style>
  <w:style w:type="paragraph" w:styleId="afff">
    <w:name w:val="Body Text First Indent"/>
    <w:basedOn w:val="af5"/>
    <w:pPr>
      <w:ind w:firstLine="210"/>
    </w:pPr>
    <w:rPr>
      <w:rFonts w:ascii="新細明體" w:hAnsi="新細明體"/>
      <w:szCs w:val="24"/>
      <w:lang w:eastAsia="en-US"/>
    </w:rPr>
  </w:style>
  <w:style w:type="character" w:customStyle="1" w:styleId="afff0">
    <w:name w:val="本文第一層縮排 字元"/>
    <w:rPr>
      <w:rFonts w:ascii="新細明體" w:hAnsi="新細明體"/>
      <w:kern w:val="3"/>
      <w:sz w:val="24"/>
      <w:szCs w:val="24"/>
      <w:lang w:eastAsia="en-US"/>
    </w:rPr>
  </w:style>
  <w:style w:type="paragraph" w:styleId="25">
    <w:name w:val="Body Text First Indent 2"/>
    <w:basedOn w:val="a6"/>
    <w:pPr>
      <w:spacing w:after="120"/>
      <w:ind w:left="480" w:firstLine="210"/>
    </w:pPr>
    <w:rPr>
      <w:szCs w:val="24"/>
    </w:rPr>
  </w:style>
  <w:style w:type="character" w:customStyle="1" w:styleId="12">
    <w:name w:val="本文縮排 字元1"/>
    <w:rPr>
      <w:kern w:val="3"/>
      <w:sz w:val="24"/>
    </w:rPr>
  </w:style>
  <w:style w:type="character" w:customStyle="1" w:styleId="26">
    <w:name w:val="本文第一層縮排 2 字元"/>
    <w:rPr>
      <w:kern w:val="3"/>
      <w:sz w:val="24"/>
      <w:szCs w:val="24"/>
    </w:rPr>
  </w:style>
  <w:style w:type="paragraph" w:styleId="27">
    <w:name w:val="Body Text Indent 2"/>
    <w:basedOn w:val="a1"/>
    <w:pPr>
      <w:spacing w:after="120" w:line="480" w:lineRule="auto"/>
      <w:ind w:left="480"/>
    </w:pPr>
    <w:rPr>
      <w:szCs w:val="24"/>
    </w:rPr>
  </w:style>
  <w:style w:type="character" w:customStyle="1" w:styleId="28">
    <w:name w:val="本文縮排 2 字元"/>
    <w:rPr>
      <w:kern w:val="3"/>
      <w:sz w:val="24"/>
      <w:szCs w:val="24"/>
    </w:rPr>
  </w:style>
  <w:style w:type="paragraph" w:styleId="35">
    <w:name w:val="Body Text Indent 3"/>
    <w:basedOn w:val="a1"/>
    <w:pPr>
      <w:spacing w:after="120"/>
      <w:ind w:left="480"/>
    </w:pPr>
    <w:rPr>
      <w:sz w:val="16"/>
      <w:szCs w:val="16"/>
    </w:rPr>
  </w:style>
  <w:style w:type="character" w:customStyle="1" w:styleId="36">
    <w:name w:val="本文縮排 3 字元"/>
    <w:rPr>
      <w:kern w:val="3"/>
      <w:sz w:val="16"/>
      <w:szCs w:val="16"/>
    </w:rPr>
  </w:style>
  <w:style w:type="paragraph" w:styleId="13">
    <w:name w:val="toc 1"/>
    <w:basedOn w:val="a1"/>
    <w:next w:val="a1"/>
    <w:autoRedefine/>
    <w:rPr>
      <w:szCs w:val="24"/>
    </w:rPr>
  </w:style>
  <w:style w:type="paragraph" w:styleId="29">
    <w:name w:val="toc 2"/>
    <w:basedOn w:val="a1"/>
    <w:next w:val="a1"/>
    <w:autoRedefine/>
    <w:pPr>
      <w:ind w:left="480"/>
    </w:pPr>
    <w:rPr>
      <w:szCs w:val="24"/>
    </w:rPr>
  </w:style>
  <w:style w:type="paragraph" w:styleId="37">
    <w:name w:val="toc 3"/>
    <w:basedOn w:val="a1"/>
    <w:next w:val="a1"/>
    <w:autoRedefine/>
    <w:pPr>
      <w:ind w:left="960"/>
    </w:pPr>
    <w:rPr>
      <w:szCs w:val="24"/>
    </w:rPr>
  </w:style>
  <w:style w:type="paragraph" w:styleId="43">
    <w:name w:val="toc 4"/>
    <w:basedOn w:val="a1"/>
    <w:next w:val="a1"/>
    <w:autoRedefine/>
    <w:pPr>
      <w:ind w:left="1440"/>
    </w:pPr>
    <w:rPr>
      <w:szCs w:val="24"/>
    </w:rPr>
  </w:style>
  <w:style w:type="paragraph" w:styleId="53">
    <w:name w:val="toc 5"/>
    <w:basedOn w:val="a1"/>
    <w:next w:val="a1"/>
    <w:autoRedefine/>
    <w:pPr>
      <w:ind w:left="1920"/>
    </w:pPr>
    <w:rPr>
      <w:szCs w:val="24"/>
    </w:rPr>
  </w:style>
  <w:style w:type="paragraph" w:styleId="61">
    <w:name w:val="toc 6"/>
    <w:basedOn w:val="a1"/>
    <w:next w:val="a1"/>
    <w:autoRedefine/>
    <w:pPr>
      <w:ind w:left="2400"/>
    </w:pPr>
    <w:rPr>
      <w:szCs w:val="24"/>
    </w:rPr>
  </w:style>
  <w:style w:type="paragraph" w:styleId="71">
    <w:name w:val="toc 7"/>
    <w:basedOn w:val="a1"/>
    <w:next w:val="a1"/>
    <w:autoRedefine/>
    <w:pPr>
      <w:ind w:left="2880"/>
    </w:pPr>
    <w:rPr>
      <w:szCs w:val="24"/>
    </w:rPr>
  </w:style>
  <w:style w:type="paragraph" w:styleId="81">
    <w:name w:val="toc 8"/>
    <w:basedOn w:val="a1"/>
    <w:next w:val="a1"/>
    <w:autoRedefine/>
    <w:pPr>
      <w:ind w:left="3360"/>
    </w:pPr>
    <w:rPr>
      <w:szCs w:val="24"/>
    </w:rPr>
  </w:style>
  <w:style w:type="paragraph" w:styleId="91">
    <w:name w:val="toc 9"/>
    <w:basedOn w:val="a1"/>
    <w:next w:val="a1"/>
    <w:autoRedefine/>
    <w:pPr>
      <w:ind w:left="3840"/>
    </w:pPr>
    <w:rPr>
      <w:szCs w:val="24"/>
    </w:rPr>
  </w:style>
  <w:style w:type="paragraph" w:styleId="afff1">
    <w:name w:val="TOC Heading"/>
    <w:basedOn w:val="1"/>
    <w:next w:val="a1"/>
    <w:rPr>
      <w:rFonts w:ascii="Calibri Light" w:hAnsi="Calibri Light"/>
    </w:rPr>
  </w:style>
  <w:style w:type="paragraph" w:styleId="afff2">
    <w:name w:val="envelope address"/>
    <w:basedOn w:val="a1"/>
    <w:pPr>
      <w:snapToGrid w:val="0"/>
      <w:ind w:left="100"/>
    </w:pPr>
    <w:rPr>
      <w:rFonts w:ascii="Calibri Light" w:hAnsi="Calibri Light"/>
      <w:szCs w:val="24"/>
    </w:rPr>
  </w:style>
  <w:style w:type="paragraph" w:styleId="afff3">
    <w:name w:val="table of authorities"/>
    <w:basedOn w:val="a1"/>
    <w:next w:val="a1"/>
    <w:pPr>
      <w:ind w:left="480"/>
    </w:pPr>
    <w:rPr>
      <w:szCs w:val="24"/>
    </w:rPr>
  </w:style>
  <w:style w:type="paragraph" w:styleId="afff4">
    <w:name w:val="toa heading"/>
    <w:basedOn w:val="a1"/>
    <w:next w:val="a1"/>
    <w:pPr>
      <w:spacing w:before="120"/>
    </w:pPr>
    <w:rPr>
      <w:rFonts w:ascii="Calibri Light" w:hAnsi="Calibri Light"/>
      <w:szCs w:val="24"/>
    </w:rPr>
  </w:style>
  <w:style w:type="paragraph" w:styleId="afff5">
    <w:name w:val="Bibliography"/>
    <w:basedOn w:val="a1"/>
    <w:next w:val="a1"/>
    <w:rPr>
      <w:szCs w:val="24"/>
    </w:rPr>
  </w:style>
  <w:style w:type="paragraph" w:styleId="14">
    <w:name w:val="index 1"/>
    <w:basedOn w:val="a1"/>
    <w:next w:val="a1"/>
    <w:autoRedefine/>
    <w:rPr>
      <w:szCs w:val="24"/>
    </w:rPr>
  </w:style>
  <w:style w:type="paragraph" w:styleId="2a">
    <w:name w:val="index 2"/>
    <w:basedOn w:val="a1"/>
    <w:next w:val="a1"/>
    <w:autoRedefine/>
    <w:pPr>
      <w:ind w:left="200"/>
    </w:pPr>
    <w:rPr>
      <w:szCs w:val="24"/>
    </w:rPr>
  </w:style>
  <w:style w:type="paragraph" w:styleId="38">
    <w:name w:val="index 3"/>
    <w:basedOn w:val="a1"/>
    <w:next w:val="a1"/>
    <w:autoRedefine/>
    <w:pPr>
      <w:ind w:left="400"/>
    </w:pPr>
    <w:rPr>
      <w:szCs w:val="24"/>
    </w:rPr>
  </w:style>
  <w:style w:type="paragraph" w:styleId="44">
    <w:name w:val="index 4"/>
    <w:basedOn w:val="a1"/>
    <w:next w:val="a1"/>
    <w:autoRedefine/>
    <w:pPr>
      <w:ind w:left="600"/>
    </w:pPr>
    <w:rPr>
      <w:szCs w:val="24"/>
    </w:rPr>
  </w:style>
  <w:style w:type="paragraph" w:styleId="54">
    <w:name w:val="index 5"/>
    <w:basedOn w:val="a1"/>
    <w:next w:val="a1"/>
    <w:autoRedefine/>
    <w:pPr>
      <w:ind w:left="800"/>
    </w:pPr>
    <w:rPr>
      <w:szCs w:val="24"/>
    </w:rPr>
  </w:style>
  <w:style w:type="paragraph" w:styleId="62">
    <w:name w:val="index 6"/>
    <w:basedOn w:val="a1"/>
    <w:next w:val="a1"/>
    <w:autoRedefine/>
    <w:pPr>
      <w:ind w:left="1000"/>
    </w:pPr>
    <w:rPr>
      <w:szCs w:val="24"/>
    </w:rPr>
  </w:style>
  <w:style w:type="paragraph" w:styleId="72">
    <w:name w:val="index 7"/>
    <w:basedOn w:val="a1"/>
    <w:next w:val="a1"/>
    <w:autoRedefine/>
    <w:pPr>
      <w:ind w:left="1200"/>
    </w:pPr>
    <w:rPr>
      <w:szCs w:val="24"/>
    </w:rPr>
  </w:style>
  <w:style w:type="paragraph" w:styleId="82">
    <w:name w:val="index 8"/>
    <w:basedOn w:val="a1"/>
    <w:next w:val="a1"/>
    <w:autoRedefine/>
    <w:pPr>
      <w:ind w:left="1400"/>
    </w:pPr>
    <w:rPr>
      <w:szCs w:val="24"/>
    </w:rPr>
  </w:style>
  <w:style w:type="paragraph" w:styleId="92">
    <w:name w:val="index 9"/>
    <w:basedOn w:val="a1"/>
    <w:next w:val="a1"/>
    <w:autoRedefine/>
    <w:pPr>
      <w:ind w:left="1600"/>
    </w:pPr>
    <w:rPr>
      <w:szCs w:val="24"/>
    </w:rPr>
  </w:style>
  <w:style w:type="paragraph" w:styleId="afff6">
    <w:name w:val="index heading"/>
    <w:basedOn w:val="a1"/>
    <w:next w:val="14"/>
    <w:rPr>
      <w:rFonts w:ascii="Calibri Light" w:hAnsi="Calibri Light"/>
      <w:b/>
      <w:bCs/>
      <w:szCs w:val="24"/>
    </w:rPr>
  </w:style>
  <w:style w:type="paragraph" w:styleId="afff7">
    <w:name w:val="Message Header"/>
    <w:basedOn w:val="a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080" w:hanging="1080"/>
    </w:pPr>
    <w:rPr>
      <w:rFonts w:ascii="Calibri Light" w:hAnsi="Calibri Light"/>
      <w:szCs w:val="24"/>
    </w:rPr>
  </w:style>
  <w:style w:type="character" w:customStyle="1" w:styleId="afff8">
    <w:name w:val="訊息欄位名稱 字元"/>
    <w:rPr>
      <w:rFonts w:ascii="Calibri Light" w:hAnsi="Calibri Light"/>
      <w:kern w:val="3"/>
      <w:sz w:val="24"/>
      <w:szCs w:val="24"/>
      <w:shd w:val="clear" w:color="auto" w:fill="auto"/>
    </w:rPr>
  </w:style>
  <w:style w:type="paragraph" w:styleId="afff9">
    <w:name w:val="Subtitle"/>
    <w:basedOn w:val="a1"/>
    <w:next w:val="a1"/>
    <w:uiPriority w:val="11"/>
    <w:qFormat/>
    <w:pPr>
      <w:spacing w:after="60"/>
      <w:jc w:val="center"/>
      <w:outlineLvl w:val="1"/>
    </w:pPr>
    <w:rPr>
      <w:rFonts w:ascii="Calibri Light" w:hAnsi="Calibri Light"/>
      <w:i/>
      <w:iCs/>
      <w:szCs w:val="24"/>
    </w:rPr>
  </w:style>
  <w:style w:type="character" w:customStyle="1" w:styleId="afffa">
    <w:name w:val="副標題 字元"/>
    <w:rPr>
      <w:rFonts w:ascii="Calibri Light" w:hAnsi="Calibri Light"/>
      <w:i/>
      <w:iCs/>
      <w:kern w:val="3"/>
      <w:sz w:val="24"/>
      <w:szCs w:val="24"/>
    </w:rPr>
  </w:style>
  <w:style w:type="paragraph" w:styleId="afffb">
    <w:name w:val="Block Text"/>
    <w:basedOn w:val="a1"/>
    <w:pPr>
      <w:spacing w:after="120"/>
      <w:ind w:left="1440" w:right="1440"/>
    </w:pPr>
    <w:rPr>
      <w:szCs w:val="24"/>
    </w:rPr>
  </w:style>
  <w:style w:type="paragraph" w:styleId="afffc">
    <w:name w:val="envelope return"/>
    <w:basedOn w:val="a1"/>
    <w:pPr>
      <w:snapToGrid w:val="0"/>
    </w:pPr>
    <w:rPr>
      <w:rFonts w:ascii="Calibri Light" w:hAnsi="Calibri Light"/>
      <w:szCs w:val="24"/>
    </w:rPr>
  </w:style>
  <w:style w:type="paragraph" w:styleId="afffd">
    <w:name w:val="List Continue"/>
    <w:basedOn w:val="a1"/>
    <w:pPr>
      <w:spacing w:after="120"/>
      <w:ind w:left="480"/>
    </w:pPr>
    <w:rPr>
      <w:szCs w:val="24"/>
    </w:rPr>
  </w:style>
  <w:style w:type="paragraph" w:styleId="2b">
    <w:name w:val="List Continue 2"/>
    <w:basedOn w:val="a1"/>
    <w:pPr>
      <w:spacing w:after="120"/>
      <w:ind w:left="960"/>
    </w:pPr>
    <w:rPr>
      <w:szCs w:val="24"/>
    </w:rPr>
  </w:style>
  <w:style w:type="paragraph" w:styleId="39">
    <w:name w:val="List Continue 3"/>
    <w:basedOn w:val="a1"/>
    <w:pPr>
      <w:spacing w:after="120"/>
      <w:ind w:left="1440"/>
    </w:pPr>
    <w:rPr>
      <w:szCs w:val="24"/>
    </w:rPr>
  </w:style>
  <w:style w:type="paragraph" w:styleId="45">
    <w:name w:val="List Continue 4"/>
    <w:basedOn w:val="a1"/>
    <w:pPr>
      <w:spacing w:after="120"/>
      <w:ind w:left="1920"/>
    </w:pPr>
    <w:rPr>
      <w:szCs w:val="24"/>
    </w:rPr>
  </w:style>
  <w:style w:type="paragraph" w:styleId="55">
    <w:name w:val="List Continue 5"/>
    <w:basedOn w:val="a1"/>
    <w:pPr>
      <w:spacing w:after="120"/>
      <w:ind w:left="2400"/>
    </w:pPr>
    <w:rPr>
      <w:szCs w:val="24"/>
    </w:rPr>
  </w:style>
  <w:style w:type="paragraph" w:styleId="afffe">
    <w:name w:val="List"/>
    <w:basedOn w:val="a1"/>
    <w:pPr>
      <w:ind w:left="100" w:hanging="200"/>
    </w:pPr>
    <w:rPr>
      <w:szCs w:val="24"/>
    </w:rPr>
  </w:style>
  <w:style w:type="paragraph" w:styleId="2c">
    <w:name w:val="List 2"/>
    <w:basedOn w:val="a1"/>
    <w:pPr>
      <w:ind w:left="100" w:hanging="200"/>
    </w:pPr>
    <w:rPr>
      <w:szCs w:val="24"/>
    </w:rPr>
  </w:style>
  <w:style w:type="paragraph" w:styleId="3a">
    <w:name w:val="List 3"/>
    <w:basedOn w:val="a1"/>
    <w:pPr>
      <w:ind w:left="100" w:hanging="200"/>
    </w:pPr>
    <w:rPr>
      <w:szCs w:val="24"/>
    </w:rPr>
  </w:style>
  <w:style w:type="paragraph" w:styleId="46">
    <w:name w:val="List 4"/>
    <w:basedOn w:val="a1"/>
    <w:pPr>
      <w:ind w:left="100" w:hanging="200"/>
    </w:pPr>
    <w:rPr>
      <w:szCs w:val="24"/>
    </w:rPr>
  </w:style>
  <w:style w:type="paragraph" w:styleId="56">
    <w:name w:val="List 5"/>
    <w:basedOn w:val="a1"/>
    <w:pPr>
      <w:ind w:left="100" w:hanging="200"/>
    </w:pPr>
    <w:rPr>
      <w:szCs w:val="24"/>
    </w:rPr>
  </w:style>
  <w:style w:type="paragraph" w:styleId="a0">
    <w:name w:val="List Number"/>
    <w:basedOn w:val="a1"/>
    <w:pPr>
      <w:numPr>
        <w:numId w:val="1"/>
      </w:numPr>
    </w:pPr>
    <w:rPr>
      <w:szCs w:val="24"/>
    </w:rPr>
  </w:style>
  <w:style w:type="paragraph" w:styleId="20">
    <w:name w:val="List Number 2"/>
    <w:basedOn w:val="a1"/>
    <w:pPr>
      <w:numPr>
        <w:numId w:val="2"/>
      </w:numPr>
    </w:pPr>
    <w:rPr>
      <w:szCs w:val="24"/>
    </w:rPr>
  </w:style>
  <w:style w:type="paragraph" w:styleId="3">
    <w:name w:val="List Number 3"/>
    <w:basedOn w:val="a1"/>
    <w:pPr>
      <w:numPr>
        <w:numId w:val="3"/>
      </w:numPr>
    </w:pPr>
    <w:rPr>
      <w:szCs w:val="24"/>
    </w:rPr>
  </w:style>
  <w:style w:type="paragraph" w:styleId="4">
    <w:name w:val="List Number 4"/>
    <w:basedOn w:val="a1"/>
    <w:pPr>
      <w:numPr>
        <w:numId w:val="4"/>
      </w:numPr>
    </w:pPr>
    <w:rPr>
      <w:szCs w:val="24"/>
    </w:rPr>
  </w:style>
  <w:style w:type="paragraph" w:styleId="50">
    <w:name w:val="List Number 5"/>
    <w:basedOn w:val="a1"/>
    <w:pPr>
      <w:numPr>
        <w:numId w:val="5"/>
      </w:numPr>
    </w:pPr>
    <w:rPr>
      <w:szCs w:val="24"/>
    </w:rPr>
  </w:style>
  <w:style w:type="paragraph" w:styleId="affff">
    <w:name w:val="endnote text"/>
    <w:basedOn w:val="a1"/>
    <w:pPr>
      <w:snapToGrid w:val="0"/>
    </w:pPr>
    <w:rPr>
      <w:szCs w:val="24"/>
    </w:rPr>
  </w:style>
  <w:style w:type="character" w:customStyle="1" w:styleId="affff0">
    <w:name w:val="章節附註文字 字元"/>
    <w:rPr>
      <w:kern w:val="3"/>
      <w:sz w:val="24"/>
      <w:szCs w:val="24"/>
    </w:rPr>
  </w:style>
  <w:style w:type="paragraph" w:styleId="affff1">
    <w:name w:val="No Spacing"/>
    <w:pPr>
      <w:widowControl w:val="0"/>
      <w:suppressAutoHyphens/>
    </w:pPr>
    <w:rPr>
      <w:kern w:val="3"/>
      <w:sz w:val="24"/>
      <w:szCs w:val="24"/>
    </w:rPr>
  </w:style>
  <w:style w:type="paragraph" w:styleId="affff2">
    <w:name w:val="footnote text"/>
    <w:basedOn w:val="a1"/>
    <w:pPr>
      <w:snapToGrid w:val="0"/>
    </w:pPr>
    <w:rPr>
      <w:sz w:val="20"/>
    </w:rPr>
  </w:style>
  <w:style w:type="character" w:customStyle="1" w:styleId="affff3">
    <w:name w:val="註腳文字 字元"/>
    <w:rPr>
      <w:kern w:val="3"/>
    </w:rPr>
  </w:style>
  <w:style w:type="paragraph" w:styleId="affff4">
    <w:name w:val="Note Heading"/>
    <w:basedOn w:val="a1"/>
    <w:next w:val="a1"/>
    <w:pPr>
      <w:jc w:val="center"/>
    </w:pPr>
    <w:rPr>
      <w:szCs w:val="24"/>
    </w:rPr>
  </w:style>
  <w:style w:type="character" w:customStyle="1" w:styleId="affff5">
    <w:name w:val="註釋標題 字元"/>
    <w:rPr>
      <w:kern w:val="3"/>
      <w:sz w:val="24"/>
      <w:szCs w:val="24"/>
    </w:rPr>
  </w:style>
  <w:style w:type="paragraph" w:styleId="a">
    <w:name w:val="List Bullet"/>
    <w:basedOn w:val="a1"/>
    <w:pPr>
      <w:numPr>
        <w:numId w:val="6"/>
      </w:numPr>
    </w:pPr>
    <w:rPr>
      <w:szCs w:val="24"/>
    </w:rPr>
  </w:style>
  <w:style w:type="paragraph" w:styleId="2">
    <w:name w:val="List Bullet 2"/>
    <w:basedOn w:val="a1"/>
    <w:pPr>
      <w:numPr>
        <w:numId w:val="7"/>
      </w:numPr>
    </w:pPr>
    <w:rPr>
      <w:szCs w:val="24"/>
    </w:rPr>
  </w:style>
  <w:style w:type="paragraph" w:styleId="30">
    <w:name w:val="List Bullet 3"/>
    <w:basedOn w:val="a1"/>
    <w:pPr>
      <w:numPr>
        <w:numId w:val="8"/>
      </w:numPr>
    </w:pPr>
    <w:rPr>
      <w:szCs w:val="24"/>
    </w:rPr>
  </w:style>
  <w:style w:type="paragraph" w:styleId="40">
    <w:name w:val="List Bullet 4"/>
    <w:basedOn w:val="a1"/>
    <w:pPr>
      <w:numPr>
        <w:numId w:val="9"/>
      </w:numPr>
    </w:pPr>
    <w:rPr>
      <w:szCs w:val="24"/>
    </w:rPr>
  </w:style>
  <w:style w:type="paragraph" w:styleId="5">
    <w:name w:val="List Bullet 5"/>
    <w:basedOn w:val="a1"/>
    <w:pPr>
      <w:numPr>
        <w:numId w:val="10"/>
      </w:numPr>
    </w:pPr>
    <w:rPr>
      <w:szCs w:val="24"/>
    </w:rPr>
  </w:style>
  <w:style w:type="paragraph" w:styleId="affff6">
    <w:name w:val="E-mail Signature"/>
    <w:basedOn w:val="a1"/>
    <w:rPr>
      <w:szCs w:val="24"/>
    </w:rPr>
  </w:style>
  <w:style w:type="character" w:customStyle="1" w:styleId="affff7">
    <w:name w:val="電子郵件簽名 字元"/>
    <w:rPr>
      <w:kern w:val="3"/>
      <w:sz w:val="24"/>
      <w:szCs w:val="24"/>
    </w:rPr>
  </w:style>
  <w:style w:type="paragraph" w:styleId="affff8">
    <w:name w:val="table of figures"/>
    <w:basedOn w:val="a1"/>
    <w:next w:val="a1"/>
    <w:pPr>
      <w:ind w:left="400" w:hanging="200"/>
    </w:pPr>
    <w:rPr>
      <w:szCs w:val="24"/>
    </w:rPr>
  </w:style>
  <w:style w:type="paragraph" w:styleId="affff9">
    <w:name w:val="caption"/>
    <w:basedOn w:val="a1"/>
    <w:next w:val="a1"/>
    <w:rPr>
      <w:sz w:val="20"/>
    </w:rPr>
  </w:style>
  <w:style w:type="paragraph" w:styleId="affffa">
    <w:name w:val="Intense Quote"/>
    <w:basedOn w:val="a1"/>
    <w:next w:val="a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Cs w:val="24"/>
    </w:rPr>
  </w:style>
  <w:style w:type="character" w:customStyle="1" w:styleId="affffb">
    <w:name w:val="鮮明引文 字元"/>
    <w:rPr>
      <w:i/>
      <w:iCs/>
      <w:color w:val="5B9BD5"/>
      <w:kern w:val="3"/>
      <w:sz w:val="24"/>
      <w:szCs w:val="24"/>
    </w:rPr>
  </w:style>
  <w:style w:type="paragraph" w:styleId="affffc">
    <w:name w:val="Signature"/>
    <w:basedOn w:val="a1"/>
    <w:pPr>
      <w:ind w:left="100"/>
    </w:pPr>
    <w:rPr>
      <w:szCs w:val="24"/>
    </w:rPr>
  </w:style>
  <w:style w:type="character" w:customStyle="1" w:styleId="affffd">
    <w:name w:val="簽名 字元"/>
    <w:rPr>
      <w:kern w:val="3"/>
      <w:sz w:val="24"/>
      <w:szCs w:val="24"/>
    </w:rPr>
  </w:style>
  <w:style w:type="paragraph" w:styleId="affffe">
    <w:name w:val="Revision"/>
    <w:pPr>
      <w:suppressAutoHyphens/>
    </w:pPr>
    <w:rPr>
      <w:kern w:val="3"/>
      <w:sz w:val="24"/>
      <w:szCs w:val="24"/>
    </w:rPr>
  </w:style>
  <w:style w:type="character" w:customStyle="1" w:styleId="longtext">
    <w:name w:val="long_text"/>
    <w:rPr>
      <w:rFonts w:ascii="Times New Roman" w:hAnsi="Times New Roman" w:cs="Times New Roman"/>
    </w:rPr>
  </w:style>
  <w:style w:type="character" w:customStyle="1" w:styleId="15">
    <w:name w:val="樣式1 字元"/>
    <w:rPr>
      <w:rFonts w:ascii="標楷體" w:eastAsia="標楷體" w:hAnsi="標楷體"/>
      <w:b/>
      <w:sz w:val="36"/>
      <w:szCs w:val="32"/>
    </w:rPr>
  </w:style>
  <w:style w:type="paragraph" w:customStyle="1" w:styleId="16">
    <w:name w:val="樣式1"/>
    <w:basedOn w:val="a1"/>
    <w:rPr>
      <w:rFonts w:ascii="標楷體" w:eastAsia="標楷體" w:hAnsi="標楷體"/>
      <w:b/>
      <w:kern w:val="0"/>
      <w:sz w:val="36"/>
      <w:szCs w:val="32"/>
    </w:rPr>
  </w:style>
  <w:style w:type="paragraph" w:customStyle="1" w:styleId="afffff">
    <w:name w:val="立合約書人"/>
    <w:basedOn w:val="a1"/>
    <w:pPr>
      <w:tabs>
        <w:tab w:val="left" w:pos="6299"/>
      </w:tabs>
      <w:spacing w:after="120" w:line="360" w:lineRule="atLeast"/>
      <w:ind w:firstLine="1800"/>
    </w:pPr>
    <w:rPr>
      <w:rFonts w:ascii="華康楷書體W5" w:eastAsia="華康楷書體W5" w:hAnsi="華康楷書體W5"/>
      <w:kern w:val="0"/>
      <w:sz w:val="28"/>
    </w:rPr>
  </w:style>
  <w:style w:type="paragraph" w:customStyle="1" w:styleId="afffff0">
    <w:name w:val="條文標題"/>
    <w:basedOn w:val="a1"/>
    <w:pPr>
      <w:spacing w:before="60" w:after="60" w:line="360" w:lineRule="atLeast"/>
    </w:pPr>
    <w:rPr>
      <w:rFonts w:ascii="華康隸書體W5" w:eastAsia="華康隸書體W5" w:hAnsi="華康隸書體W5"/>
      <w:b/>
      <w:kern w:val="0"/>
      <w:sz w:val="32"/>
    </w:rPr>
  </w:style>
  <w:style w:type="paragraph" w:customStyle="1" w:styleId="2d">
    <w:name w:val="條文2"/>
    <w:basedOn w:val="a1"/>
    <w:pPr>
      <w:spacing w:after="120" w:line="420" w:lineRule="atLeast"/>
      <w:ind w:left="3240" w:hanging="1981"/>
    </w:pPr>
    <w:rPr>
      <w:rFonts w:ascii="華康楷書體W5" w:eastAsia="華康楷書體W5" w:hAnsi="華康楷書體W5"/>
      <w:kern w:val="0"/>
      <w:sz w:val="28"/>
    </w:rPr>
  </w:style>
  <w:style w:type="paragraph" w:customStyle="1" w:styleId="17">
    <w:name w:val="條文1"/>
    <w:basedOn w:val="a1"/>
    <w:pPr>
      <w:spacing w:after="120" w:line="420" w:lineRule="atLeast"/>
      <w:ind w:left="1259" w:firstLine="539"/>
    </w:pPr>
    <w:rPr>
      <w:rFonts w:ascii="華康楷書體W5" w:eastAsia="華康楷書體W5" w:hAnsi="華康楷書體W5"/>
      <w:kern w:val="0"/>
      <w:sz w:val="28"/>
    </w:rPr>
  </w:style>
  <w:style w:type="paragraph" w:customStyle="1" w:styleId="afffff1">
    <w:name w:val="條文二"/>
    <w:basedOn w:val="a1"/>
    <w:pPr>
      <w:spacing w:before="60" w:after="60" w:line="400" w:lineRule="atLeast"/>
      <w:ind w:left="1800" w:hanging="541"/>
    </w:pPr>
    <w:rPr>
      <w:rFonts w:ascii="華康楷書體W5" w:eastAsia="華康楷書體W5" w:hAnsi="華康楷書體W5"/>
      <w:kern w:val="0"/>
      <w:sz w:val="28"/>
    </w:rPr>
  </w:style>
  <w:style w:type="paragraph" w:customStyle="1" w:styleId="63">
    <w:name w:val="條文6"/>
    <w:basedOn w:val="2d"/>
    <w:pPr>
      <w:ind w:left="1800" w:hanging="541"/>
    </w:pPr>
  </w:style>
  <w:style w:type="paragraph" w:customStyle="1" w:styleId="120">
    <w:name w:val="條文12"/>
    <w:basedOn w:val="17"/>
    <w:pPr>
      <w:ind w:firstLine="1"/>
    </w:pPr>
  </w:style>
  <w:style w:type="paragraph" w:customStyle="1" w:styleId="afffff2">
    <w:name w:val="簽約方"/>
    <w:basedOn w:val="a1"/>
    <w:pPr>
      <w:spacing w:after="120" w:line="420" w:lineRule="atLeast"/>
      <w:ind w:firstLine="5580"/>
    </w:pPr>
    <w:rPr>
      <w:rFonts w:ascii="華康楷書體W5" w:eastAsia="華康楷書體W5" w:hAnsi="華康楷書體W5"/>
      <w:kern w:val="0"/>
      <w:sz w:val="28"/>
    </w:rPr>
  </w:style>
  <w:style w:type="paragraph" w:customStyle="1" w:styleId="afffff3">
    <w:name w:val="簽約內"/>
    <w:basedOn w:val="afffff2"/>
    <w:pPr>
      <w:ind w:firstLine="6120"/>
    </w:pPr>
  </w:style>
  <w:style w:type="paragraph" w:customStyle="1" w:styleId="afffff4">
    <w:name w:val="簽約日期"/>
    <w:basedOn w:val="a1"/>
    <w:pPr>
      <w:tabs>
        <w:tab w:val="left" w:pos="5220"/>
        <w:tab w:val="left" w:pos="7380"/>
        <w:tab w:val="left" w:pos="10080"/>
      </w:tabs>
      <w:spacing w:line="360" w:lineRule="atLeast"/>
      <w:ind w:firstLine="1259"/>
    </w:pPr>
    <w:rPr>
      <w:rFonts w:ascii="華康楷書體W5" w:eastAsia="華康楷書體W5" w:hAnsi="華康楷書體W5"/>
      <w:kern w:val="0"/>
      <w:sz w:val="28"/>
    </w:rPr>
  </w:style>
  <w:style w:type="paragraph" w:customStyle="1" w:styleId="18">
    <w:name w:val="封面1"/>
    <w:basedOn w:val="a1"/>
    <w:pPr>
      <w:spacing w:line="360" w:lineRule="atLeast"/>
      <w:ind w:firstLine="9180"/>
    </w:pPr>
    <w:rPr>
      <w:rFonts w:ascii="華康楷書體W5" w:eastAsia="華康楷書體W5" w:hAnsi="華康楷書體W5"/>
      <w:kern w:val="0"/>
      <w:sz w:val="36"/>
    </w:rPr>
  </w:style>
  <w:style w:type="paragraph" w:customStyle="1" w:styleId="afffff5">
    <w:name w:val="條文一"/>
    <w:basedOn w:val="a1"/>
    <w:pPr>
      <w:tabs>
        <w:tab w:val="left" w:pos="1440"/>
      </w:tabs>
      <w:spacing w:before="50" w:line="360" w:lineRule="exact"/>
      <w:jc w:val="both"/>
    </w:pPr>
    <w:rPr>
      <w:rFonts w:eastAsia="標楷體"/>
      <w:sz w:val="28"/>
      <w:szCs w:val="28"/>
    </w:rPr>
  </w:style>
  <w:style w:type="paragraph" w:customStyle="1" w:styleId="051">
    <w:name w:val="樣式 條文一 + 套用前:  0.5 列1"/>
    <w:basedOn w:val="afffff5"/>
    <w:pPr>
      <w:tabs>
        <w:tab w:val="left" w:pos="1701"/>
      </w:tabs>
      <w:spacing w:line="400" w:lineRule="exact"/>
    </w:pPr>
    <w:rPr>
      <w:rFonts w:cs="新細明體"/>
      <w:szCs w:val="20"/>
    </w:rPr>
  </w:style>
  <w:style w:type="paragraph" w:customStyle="1" w:styleId="29pt">
    <w:name w:val="樣式 條文內容 + 左:  2 字元 套用後:  9 pt"/>
    <w:basedOn w:val="a1"/>
    <w:pPr>
      <w:spacing w:line="400" w:lineRule="exact"/>
      <w:ind w:left="600"/>
      <w:jc w:val="both"/>
    </w:pPr>
    <w:rPr>
      <w:rFonts w:eastAsia="標楷體" w:cs="新細明體"/>
      <w:sz w:val="28"/>
    </w:rPr>
  </w:style>
  <w:style w:type="paragraph" w:customStyle="1" w:styleId="afffff6">
    <w:name w:val="前言"/>
    <w:basedOn w:val="a1"/>
    <w:pPr>
      <w:spacing w:before="120" w:after="120" w:line="420" w:lineRule="atLeast"/>
    </w:pPr>
    <w:rPr>
      <w:rFonts w:ascii="華康楷書體W5" w:eastAsia="華康楷書體W5" w:hAnsi="華康楷書體W5"/>
      <w:kern w:val="0"/>
      <w:sz w:val="28"/>
    </w:rPr>
  </w:style>
  <w:style w:type="paragraph" w:customStyle="1" w:styleId="afffff7">
    <w:name w:val="附件小標"/>
    <w:basedOn w:val="a1"/>
    <w:pPr>
      <w:spacing w:line="400" w:lineRule="exact"/>
      <w:ind w:left="426"/>
      <w:jc w:val="center"/>
    </w:pPr>
    <w:rPr>
      <w:rFonts w:ascii="標楷體" w:eastAsia="標楷體" w:hAnsi="標楷體" w:cs="DFKaiShu-SB-Estd-BF"/>
      <w:kern w:val="0"/>
      <w:sz w:val="32"/>
      <w:szCs w:val="32"/>
    </w:rPr>
  </w:style>
  <w:style w:type="character" w:customStyle="1" w:styleId="afffff8">
    <w:name w:val="無間距 字元"/>
    <w:rPr>
      <w:kern w:val="3"/>
      <w:sz w:val="24"/>
      <w:szCs w:val="24"/>
      <w:lang w:bidi="ar-SA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ffff9">
    <w:name w:val="Unresolved Mention"/>
    <w:rPr>
      <w:color w:val="605E5C"/>
      <w:shd w:val="clear" w:color="auto" w:fill="E1DFDD"/>
    </w:rPr>
  </w:style>
  <w:style w:type="paragraph" w:customStyle="1" w:styleId="19">
    <w:name w:val="純文字1"/>
    <w:basedOn w:val="a1"/>
    <w:rPr>
      <w:rFonts w:ascii="細明體" w:eastAsia="細明體" w:hAnsi="細明體"/>
    </w:rPr>
  </w:style>
  <w:style w:type="character" w:customStyle="1" w:styleId="shorttext">
    <w:name w:val="short_text"/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  <w:style w:type="numbering" w:customStyle="1" w:styleId="LFO3">
    <w:name w:val="LFO3"/>
    <w:basedOn w:val="a4"/>
    <w:pPr>
      <w:numPr>
        <w:numId w:val="3"/>
      </w:numPr>
    </w:pPr>
  </w:style>
  <w:style w:type="numbering" w:customStyle="1" w:styleId="LFO4">
    <w:name w:val="LFO4"/>
    <w:basedOn w:val="a4"/>
    <w:pPr>
      <w:numPr>
        <w:numId w:val="4"/>
      </w:numPr>
    </w:pPr>
  </w:style>
  <w:style w:type="numbering" w:customStyle="1" w:styleId="LFO5">
    <w:name w:val="LFO5"/>
    <w:basedOn w:val="a4"/>
    <w:pPr>
      <w:numPr>
        <w:numId w:val="5"/>
      </w:numPr>
    </w:pPr>
  </w:style>
  <w:style w:type="numbering" w:customStyle="1" w:styleId="LFO6">
    <w:name w:val="LFO6"/>
    <w:basedOn w:val="a4"/>
    <w:pPr>
      <w:numPr>
        <w:numId w:val="6"/>
      </w:numPr>
    </w:pPr>
  </w:style>
  <w:style w:type="numbering" w:customStyle="1" w:styleId="LFO7">
    <w:name w:val="LFO7"/>
    <w:basedOn w:val="a4"/>
    <w:pPr>
      <w:numPr>
        <w:numId w:val="7"/>
      </w:numPr>
    </w:pPr>
  </w:style>
  <w:style w:type="numbering" w:customStyle="1" w:styleId="LFO8">
    <w:name w:val="LFO8"/>
    <w:basedOn w:val="a4"/>
    <w:pPr>
      <w:numPr>
        <w:numId w:val="8"/>
      </w:numPr>
    </w:pPr>
  </w:style>
  <w:style w:type="numbering" w:customStyle="1" w:styleId="LFO9">
    <w:name w:val="LFO9"/>
    <w:basedOn w:val="a4"/>
    <w:pPr>
      <w:numPr>
        <w:numId w:val="9"/>
      </w:numPr>
    </w:pPr>
  </w:style>
  <w:style w:type="numbering" w:customStyle="1" w:styleId="LFO10">
    <w:name w:val="LFO10"/>
    <w:basedOn w:val="a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Admin2010</dc:creator>
  <cp:lastModifiedBy>user</cp:lastModifiedBy>
  <cp:revision>3</cp:revision>
  <cp:lastPrinted>2023-04-24T01:26:00Z</cp:lastPrinted>
  <dcterms:created xsi:type="dcterms:W3CDTF">2024-04-03T01:53:00Z</dcterms:created>
  <dcterms:modified xsi:type="dcterms:W3CDTF">2024-04-03T01:53:00Z</dcterms:modified>
</cp:coreProperties>
</file>